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D24" w:rsidRPr="00706D24" w:rsidRDefault="00706D24" w:rsidP="00706D24">
      <w:pPr>
        <w:tabs>
          <w:tab w:val="right" w:pos="9639"/>
          <w:tab w:val="right" w:pos="13323"/>
        </w:tabs>
        <w:spacing w:after="0"/>
        <w:rPr>
          <w:rFonts w:ascii="Arial" w:eastAsia="MS Mincho" w:hAnsi="Arial" w:cs="Arial"/>
          <w:b/>
          <w:sz w:val="24"/>
          <w:szCs w:val="24"/>
        </w:rPr>
      </w:pPr>
      <w:bookmarkStart w:id="0" w:name="_Toc193024528"/>
      <w:r w:rsidRPr="00706D24">
        <w:rPr>
          <w:rFonts w:ascii="Arial" w:eastAsia="MS Mincho" w:hAnsi="Arial" w:cs="Arial"/>
          <w:b/>
          <w:sz w:val="24"/>
          <w:szCs w:val="24"/>
        </w:rPr>
        <w:t>3GPP TSG-RAN WG3 #107-e</w:t>
      </w:r>
      <w:r w:rsidRPr="00706D24">
        <w:rPr>
          <w:rFonts w:ascii="Arial" w:eastAsia="宋体" w:hAnsi="Arial" w:cs="Arial"/>
          <w:b/>
          <w:sz w:val="24"/>
          <w:szCs w:val="24"/>
          <w:lang w:eastAsia="zh-CN"/>
        </w:rPr>
        <w:tab/>
      </w:r>
      <w:r w:rsidRPr="00706D24">
        <w:rPr>
          <w:rFonts w:ascii="Arial" w:eastAsia="MS Mincho" w:hAnsi="Arial" w:cs="Arial"/>
          <w:b/>
          <w:sz w:val="24"/>
          <w:szCs w:val="24"/>
        </w:rPr>
        <w:t>R3-20</w:t>
      </w:r>
      <w:r w:rsidRPr="00706D24">
        <w:rPr>
          <w:rFonts w:ascii="Arial" w:eastAsia="宋体" w:hAnsi="Arial" w:cs="Arial"/>
          <w:b/>
          <w:sz w:val="24"/>
          <w:szCs w:val="24"/>
          <w:lang w:eastAsia="zh-CN"/>
        </w:rPr>
        <w:t>0529</w:t>
      </w:r>
    </w:p>
    <w:p w:rsidR="00706D24" w:rsidRPr="00706D24" w:rsidRDefault="00706D24" w:rsidP="00706D24">
      <w:pPr>
        <w:tabs>
          <w:tab w:val="right" w:pos="9639"/>
          <w:tab w:val="right" w:pos="13323"/>
        </w:tabs>
        <w:spacing w:after="0"/>
        <w:rPr>
          <w:rFonts w:ascii="Arial" w:eastAsia="MS Mincho" w:hAnsi="Arial" w:cs="Arial"/>
          <w:b/>
          <w:sz w:val="24"/>
          <w:szCs w:val="24"/>
        </w:rPr>
      </w:pPr>
      <w:r w:rsidRPr="00706D24">
        <w:rPr>
          <w:rFonts w:ascii="Arial" w:eastAsia="MS Mincho" w:hAnsi="Arial" w:cs="Arial"/>
          <w:b/>
          <w:sz w:val="24"/>
          <w:szCs w:val="24"/>
        </w:rPr>
        <w:t>24 February-6 March 2020</w:t>
      </w:r>
    </w:p>
    <w:p w:rsidR="00706D24" w:rsidRPr="00706D24" w:rsidRDefault="00706D24" w:rsidP="00706D24">
      <w:pPr>
        <w:tabs>
          <w:tab w:val="right" w:pos="9639"/>
          <w:tab w:val="right" w:pos="13323"/>
        </w:tabs>
        <w:spacing w:after="0"/>
        <w:rPr>
          <w:rFonts w:ascii="Arial" w:eastAsia="宋体" w:hAnsi="Arial" w:cs="Arial"/>
          <w:b/>
          <w:sz w:val="24"/>
          <w:szCs w:val="24"/>
          <w:lang w:eastAsia="zh-CN"/>
        </w:rPr>
      </w:pPr>
      <w:r w:rsidRPr="00706D24">
        <w:rPr>
          <w:rFonts w:ascii="Arial" w:eastAsia="MS Mincho" w:hAnsi="Arial" w:cs="Arial"/>
          <w:b/>
          <w:sz w:val="24"/>
          <w:szCs w:val="24"/>
        </w:rPr>
        <w:t>Online</w:t>
      </w:r>
    </w:p>
    <w:p w:rsidR="00706D24" w:rsidRPr="00706D24" w:rsidRDefault="00706D24" w:rsidP="00706D24">
      <w:pPr>
        <w:widowControl w:val="0"/>
        <w:overflowPunct w:val="0"/>
        <w:autoSpaceDE w:val="0"/>
        <w:autoSpaceDN w:val="0"/>
        <w:adjustRightInd w:val="0"/>
        <w:spacing w:after="0"/>
        <w:jc w:val="both"/>
        <w:textAlignment w:val="baseline"/>
        <w:rPr>
          <w:rFonts w:ascii="Arial" w:eastAsia="宋体" w:hAnsi="Arial" w:cs="Arial"/>
          <w:sz w:val="24"/>
          <w:lang w:eastAsia="zh-CN"/>
        </w:rPr>
      </w:pPr>
    </w:p>
    <w:p w:rsidR="00706D24" w:rsidRPr="00706D24" w:rsidRDefault="00706D24" w:rsidP="00706D24">
      <w:pPr>
        <w:spacing w:after="0" w:line="276" w:lineRule="auto"/>
        <w:rPr>
          <w:rFonts w:ascii="Arial" w:eastAsiaTheme="minorEastAsia" w:hAnsi="Arial" w:cs="Arial"/>
          <w:b/>
          <w:sz w:val="24"/>
          <w:szCs w:val="24"/>
          <w:lang w:eastAsia="zh-CN"/>
        </w:rPr>
      </w:pPr>
      <w:r w:rsidRPr="00706D24">
        <w:rPr>
          <w:rFonts w:ascii="Arial" w:eastAsia="Calibri" w:hAnsi="Arial" w:cs="Arial"/>
          <w:b/>
          <w:sz w:val="24"/>
          <w:szCs w:val="24"/>
          <w:lang w:eastAsia="en-GB"/>
        </w:rPr>
        <w:t xml:space="preserve">Title: </w:t>
      </w:r>
      <w:r w:rsidRPr="00706D24">
        <w:rPr>
          <w:rFonts w:ascii="Arial" w:eastAsia="Calibri" w:hAnsi="Arial" w:cs="Arial"/>
          <w:b/>
          <w:sz w:val="24"/>
          <w:szCs w:val="24"/>
          <w:lang w:eastAsia="en-GB"/>
        </w:rPr>
        <w:tab/>
      </w:r>
      <w:r w:rsidRPr="00706D24">
        <w:rPr>
          <w:rFonts w:ascii="Arial" w:eastAsia="Calibri" w:hAnsi="Arial" w:cs="Arial"/>
          <w:b/>
          <w:sz w:val="24"/>
          <w:szCs w:val="24"/>
          <w:lang w:eastAsia="en-GB"/>
        </w:rPr>
        <w:tab/>
      </w:r>
      <w:r w:rsidRPr="00706D24">
        <w:rPr>
          <w:rFonts w:ascii="Arial" w:eastAsia="Calibri" w:hAnsi="Arial" w:cs="Arial"/>
          <w:b/>
          <w:sz w:val="24"/>
          <w:szCs w:val="24"/>
          <w:lang w:eastAsia="en-GB"/>
        </w:rPr>
        <w:tab/>
        <w:t xml:space="preserve">Further Consideration on CHO preparation Procedure </w:t>
      </w:r>
    </w:p>
    <w:p w:rsidR="00706D24" w:rsidRPr="00706D24" w:rsidRDefault="00706D24" w:rsidP="00706D24">
      <w:pPr>
        <w:spacing w:after="0" w:line="276" w:lineRule="auto"/>
        <w:rPr>
          <w:rFonts w:ascii="Arial" w:eastAsia="Calibri" w:hAnsi="Arial" w:cs="Arial"/>
          <w:b/>
          <w:sz w:val="24"/>
          <w:szCs w:val="24"/>
          <w:lang w:eastAsia="en-GB"/>
        </w:rPr>
      </w:pPr>
      <w:r w:rsidRPr="00706D24">
        <w:rPr>
          <w:rFonts w:ascii="Arial" w:eastAsia="Calibri" w:hAnsi="Arial" w:cs="Arial"/>
          <w:b/>
          <w:sz w:val="24"/>
          <w:szCs w:val="24"/>
          <w:lang w:eastAsia="en-GB"/>
        </w:rPr>
        <w:t xml:space="preserve">Source: </w:t>
      </w:r>
      <w:r w:rsidRPr="00706D24">
        <w:rPr>
          <w:rFonts w:ascii="Arial" w:eastAsia="Calibri" w:hAnsi="Arial" w:cs="Arial"/>
          <w:b/>
          <w:sz w:val="24"/>
          <w:szCs w:val="24"/>
          <w:lang w:eastAsia="en-GB"/>
        </w:rPr>
        <w:tab/>
      </w:r>
      <w:r w:rsidRPr="00706D24">
        <w:rPr>
          <w:rFonts w:ascii="Arial" w:eastAsia="Calibri" w:hAnsi="Arial" w:cs="Arial"/>
          <w:b/>
          <w:sz w:val="24"/>
          <w:szCs w:val="24"/>
          <w:lang w:eastAsia="en-GB"/>
        </w:rPr>
        <w:tab/>
      </w:r>
      <w:r w:rsidRPr="00706D24">
        <w:rPr>
          <w:rFonts w:ascii="Arial" w:eastAsia="Calibri" w:hAnsi="Arial" w:cs="Arial"/>
          <w:b/>
          <w:sz w:val="24"/>
          <w:szCs w:val="24"/>
          <w:lang w:eastAsia="en-GB"/>
        </w:rPr>
        <w:tab/>
        <w:t>CATT</w:t>
      </w:r>
    </w:p>
    <w:p w:rsidR="00706D24" w:rsidRPr="00706D24" w:rsidRDefault="00706D24" w:rsidP="00706D24">
      <w:pPr>
        <w:spacing w:after="0" w:line="276" w:lineRule="auto"/>
        <w:rPr>
          <w:rFonts w:ascii="Arial" w:eastAsia="Calibri" w:hAnsi="Arial" w:cs="Arial"/>
          <w:b/>
          <w:szCs w:val="24"/>
          <w:lang w:eastAsia="en-GB"/>
        </w:rPr>
      </w:pPr>
      <w:r w:rsidRPr="00706D24">
        <w:rPr>
          <w:rFonts w:ascii="Arial" w:eastAsia="Calibri" w:hAnsi="Arial" w:cs="Arial"/>
          <w:b/>
          <w:sz w:val="24"/>
          <w:szCs w:val="24"/>
          <w:lang w:eastAsia="en-GB"/>
        </w:rPr>
        <w:t>Agenda item:</w:t>
      </w:r>
      <w:r w:rsidRPr="00706D24">
        <w:rPr>
          <w:rFonts w:ascii="Arial" w:eastAsia="Calibri" w:hAnsi="Arial" w:cs="Arial"/>
          <w:b/>
          <w:sz w:val="24"/>
          <w:szCs w:val="24"/>
          <w:lang w:eastAsia="en-GB"/>
        </w:rPr>
        <w:tab/>
        <w:t>15.</w:t>
      </w:r>
      <w:r w:rsidRPr="00706D24">
        <w:rPr>
          <w:rFonts w:ascii="Arial" w:eastAsiaTheme="minorEastAsia" w:hAnsi="Arial" w:cs="Arial"/>
          <w:b/>
          <w:sz w:val="24"/>
          <w:szCs w:val="24"/>
          <w:lang w:eastAsia="zh-CN"/>
        </w:rPr>
        <w:t>3.1.2</w:t>
      </w:r>
    </w:p>
    <w:p w:rsidR="00706D24" w:rsidRPr="00706D24" w:rsidRDefault="00706D24" w:rsidP="00706D24">
      <w:pPr>
        <w:spacing w:after="0" w:line="276" w:lineRule="auto"/>
        <w:rPr>
          <w:rFonts w:ascii="Arial" w:eastAsia="Calibri" w:hAnsi="Arial" w:cs="Arial"/>
          <w:b/>
          <w:szCs w:val="24"/>
          <w:lang w:eastAsia="en-GB"/>
        </w:rPr>
      </w:pPr>
      <w:r w:rsidRPr="00706D24">
        <w:rPr>
          <w:rFonts w:ascii="Arial" w:eastAsia="Calibri" w:hAnsi="Arial" w:cs="Arial"/>
          <w:b/>
          <w:sz w:val="24"/>
          <w:szCs w:val="24"/>
          <w:lang w:eastAsia="en-GB"/>
        </w:rPr>
        <w:t>Document for:</w:t>
      </w:r>
      <w:r w:rsidRPr="00706D24">
        <w:rPr>
          <w:rFonts w:ascii="Arial" w:eastAsia="Calibri" w:hAnsi="Arial" w:cs="Arial"/>
          <w:b/>
          <w:sz w:val="24"/>
          <w:szCs w:val="24"/>
          <w:lang w:eastAsia="en-GB"/>
        </w:rPr>
        <w:tab/>
        <w:t>Discussion</w:t>
      </w:r>
    </w:p>
    <w:p w:rsidR="00DD5AE1" w:rsidRPr="00706D24" w:rsidRDefault="005456E5" w:rsidP="005456E5">
      <w:pPr>
        <w:pStyle w:val="10"/>
        <w:rPr>
          <w:rFonts w:eastAsia="宋体" w:cs="Arial"/>
          <w:lang w:eastAsia="zh-CN"/>
        </w:rPr>
      </w:pPr>
      <w:r w:rsidRPr="00706D24">
        <w:rPr>
          <w:rFonts w:eastAsia="宋体" w:cs="Arial"/>
          <w:lang w:eastAsia="zh-CN"/>
        </w:rPr>
        <w:t xml:space="preserve">1. </w:t>
      </w:r>
      <w:r w:rsidR="00712AA2" w:rsidRPr="00706D24">
        <w:rPr>
          <w:rFonts w:eastAsia="宋体" w:cs="Arial"/>
          <w:lang w:eastAsia="zh-CN"/>
        </w:rPr>
        <w:t>Introduction</w:t>
      </w:r>
    </w:p>
    <w:p w:rsidR="00401FCE" w:rsidRPr="00706D24" w:rsidRDefault="006C4AB9" w:rsidP="009465C8">
      <w:pPr>
        <w:pStyle w:val="af9"/>
        <w:overflowPunct/>
        <w:autoSpaceDE/>
        <w:autoSpaceDN/>
        <w:adjustRightInd/>
        <w:spacing w:beforeLines="50" w:before="120"/>
        <w:textAlignment w:val="auto"/>
        <w:rPr>
          <w:rFonts w:ascii="Arial" w:hAnsi="Arial" w:cs="Arial"/>
          <w:szCs w:val="24"/>
          <w:lang w:val="x-none" w:eastAsia="zh-CN"/>
        </w:rPr>
      </w:pPr>
      <w:r w:rsidRPr="00706D24">
        <w:rPr>
          <w:rFonts w:ascii="Arial" w:hAnsi="Arial" w:cs="Arial"/>
          <w:szCs w:val="24"/>
          <w:lang w:val="x-none" w:eastAsia="zh-CN"/>
        </w:rPr>
        <w:t xml:space="preserve">In previous RAN3 meetings, the issue for CHO configuration Update was discussed, </w:t>
      </w:r>
      <w:r w:rsidR="00232957" w:rsidRPr="00706D24">
        <w:rPr>
          <w:rFonts w:ascii="Arial" w:hAnsi="Arial" w:cs="Arial"/>
          <w:szCs w:val="24"/>
          <w:lang w:val="x-none" w:eastAsia="zh-CN"/>
        </w:rPr>
        <w:t>and the following agreement was made:</w:t>
      </w:r>
    </w:p>
    <w:p w:rsidR="00232957" w:rsidRPr="00706D24" w:rsidRDefault="00232957" w:rsidP="00232957">
      <w:pPr>
        <w:widowControl w:val="0"/>
        <w:spacing w:after="0"/>
        <w:ind w:leftChars="100" w:left="344" w:hanging="144"/>
        <w:rPr>
          <w:rFonts w:ascii="Arial" w:hAnsi="Arial" w:cs="Arial"/>
          <w:b/>
          <w:sz w:val="18"/>
          <w:szCs w:val="24"/>
        </w:rPr>
      </w:pPr>
      <w:r w:rsidRPr="00706D24">
        <w:rPr>
          <w:rFonts w:ascii="Arial" w:hAnsi="Arial" w:cs="Arial"/>
          <w:b/>
          <w:sz w:val="18"/>
          <w:szCs w:val="24"/>
        </w:rPr>
        <w:t>Source-initiated mod</w:t>
      </w:r>
    </w:p>
    <w:p w:rsidR="00232957" w:rsidRPr="00706D24" w:rsidRDefault="00232957" w:rsidP="00232957">
      <w:pPr>
        <w:pStyle w:val="af9"/>
        <w:overflowPunct/>
        <w:autoSpaceDE/>
        <w:autoSpaceDN/>
        <w:adjustRightInd/>
        <w:spacing w:beforeLines="50" w:before="120"/>
        <w:ind w:leftChars="100" w:left="200"/>
        <w:jc w:val="both"/>
        <w:textAlignment w:val="auto"/>
        <w:rPr>
          <w:rFonts w:ascii="Arial" w:hAnsi="Arial" w:cs="Arial"/>
          <w:lang w:val="en-US" w:eastAsia="zh-CN"/>
        </w:rPr>
      </w:pPr>
      <w:r w:rsidRPr="00706D24">
        <w:rPr>
          <w:rFonts w:ascii="Arial" w:hAnsi="Arial" w:cs="Arial"/>
          <w:b/>
          <w:color w:val="00B050"/>
          <w:sz w:val="18"/>
          <w:szCs w:val="24"/>
        </w:rPr>
        <w:t>Reuse HO Request / Ack to replace an already prepared CHO; FFS whether explicit HO cancellation is needed</w:t>
      </w:r>
    </w:p>
    <w:p w:rsidR="00A51859" w:rsidRPr="00706D24" w:rsidRDefault="00232957" w:rsidP="00843CB7">
      <w:pPr>
        <w:pStyle w:val="af9"/>
        <w:overflowPunct/>
        <w:autoSpaceDE/>
        <w:autoSpaceDN/>
        <w:adjustRightInd/>
        <w:spacing w:beforeLines="50" w:before="120"/>
        <w:jc w:val="both"/>
        <w:textAlignment w:val="auto"/>
        <w:rPr>
          <w:rFonts w:ascii="Arial" w:hAnsi="Arial" w:cs="Arial"/>
          <w:szCs w:val="24"/>
          <w:lang w:val="x-none" w:eastAsia="zh-CN"/>
        </w:rPr>
      </w:pPr>
      <w:r w:rsidRPr="00706D24">
        <w:rPr>
          <w:rFonts w:ascii="Arial" w:hAnsi="Arial" w:cs="Arial"/>
          <w:szCs w:val="24"/>
          <w:lang w:val="x-none" w:eastAsia="zh-CN"/>
        </w:rPr>
        <w:t>Besides, RAN2 is still discussing the issue and has not reached consensus. So we provide further analysis and proposals on this aspect in this contribution.</w:t>
      </w:r>
      <w:r w:rsidR="00843CB7" w:rsidRPr="00706D24">
        <w:rPr>
          <w:rFonts w:ascii="Arial" w:hAnsi="Arial" w:cs="Arial"/>
          <w:szCs w:val="24"/>
          <w:lang w:val="x-none" w:eastAsia="zh-CN"/>
        </w:rPr>
        <w:t xml:space="preserve"> </w:t>
      </w:r>
    </w:p>
    <w:p w:rsidR="00006AA0" w:rsidRPr="00706D24" w:rsidRDefault="001811AC" w:rsidP="00006AA0">
      <w:pPr>
        <w:pStyle w:val="10"/>
        <w:rPr>
          <w:rFonts w:eastAsia="宋体" w:cs="Arial"/>
          <w:lang w:eastAsia="zh-CN"/>
        </w:rPr>
      </w:pPr>
      <w:bookmarkStart w:id="1" w:name="OLE_LINK1"/>
      <w:bookmarkStart w:id="2" w:name="OLE_LINK2"/>
      <w:r w:rsidRPr="00706D24">
        <w:rPr>
          <w:rFonts w:eastAsia="宋体" w:cs="Arial"/>
          <w:lang w:eastAsia="zh-CN"/>
        </w:rPr>
        <w:t>2</w:t>
      </w:r>
      <w:r w:rsidR="005456E5" w:rsidRPr="00706D24">
        <w:rPr>
          <w:rFonts w:eastAsia="宋体" w:cs="Arial"/>
          <w:lang w:eastAsia="zh-CN"/>
        </w:rPr>
        <w:t xml:space="preserve">. </w:t>
      </w:r>
      <w:r w:rsidR="00006AA0" w:rsidRPr="00706D24">
        <w:rPr>
          <w:rFonts w:eastAsia="宋体" w:cs="Arial"/>
          <w:lang w:eastAsia="zh-CN"/>
        </w:rPr>
        <w:t>Discussion</w:t>
      </w:r>
    </w:p>
    <w:p w:rsidR="00133707" w:rsidRPr="00706D24" w:rsidRDefault="00133707" w:rsidP="00133707">
      <w:pPr>
        <w:pStyle w:val="af9"/>
        <w:overflowPunct/>
        <w:autoSpaceDE/>
        <w:autoSpaceDN/>
        <w:adjustRightInd/>
        <w:spacing w:beforeLines="50" w:before="120"/>
        <w:jc w:val="both"/>
        <w:textAlignment w:val="auto"/>
        <w:rPr>
          <w:rFonts w:ascii="Arial" w:hAnsi="Arial" w:cs="Arial"/>
          <w:szCs w:val="24"/>
          <w:lang w:val="x-none" w:eastAsia="zh-CN"/>
        </w:rPr>
      </w:pPr>
      <w:r w:rsidRPr="00706D24">
        <w:rPr>
          <w:rFonts w:ascii="Arial" w:hAnsi="Arial" w:cs="Arial"/>
          <w:szCs w:val="24"/>
          <w:lang w:val="x-none" w:eastAsia="zh-CN"/>
        </w:rPr>
        <w:t>In the email discussion</w:t>
      </w:r>
      <w:r w:rsidR="0082503B" w:rsidRPr="00706D24">
        <w:rPr>
          <w:rFonts w:ascii="Arial" w:hAnsi="Arial" w:cs="Arial"/>
          <w:szCs w:val="24"/>
          <w:lang w:val="x-none" w:eastAsia="zh-CN"/>
        </w:rPr>
        <w:t xml:space="preserve"> of RAN2</w:t>
      </w:r>
      <w:r w:rsidRPr="00706D24">
        <w:rPr>
          <w:rFonts w:ascii="Arial" w:hAnsi="Arial" w:cs="Arial"/>
          <w:szCs w:val="24"/>
          <w:lang w:val="x-none" w:eastAsia="zh-CN"/>
        </w:rPr>
        <w:t>[2], the issue for the risk of race conditions or state/</w:t>
      </w:r>
      <w:r w:rsidR="009465C8" w:rsidRPr="00706D24">
        <w:rPr>
          <w:rFonts w:ascii="Arial" w:hAnsi="Arial" w:cs="Arial"/>
          <w:szCs w:val="24"/>
          <w:lang w:val="x-none" w:eastAsia="zh-CN"/>
        </w:rPr>
        <w:t>configuration</w:t>
      </w:r>
      <w:r w:rsidRPr="00706D24">
        <w:rPr>
          <w:rFonts w:ascii="Arial" w:hAnsi="Arial" w:cs="Arial"/>
          <w:szCs w:val="24"/>
          <w:lang w:val="x-none" w:eastAsia="zh-CN"/>
        </w:rPr>
        <w:t xml:space="preserve"> mismatch was discussed, which is equivalent to the CHO configuration Update issue of RAN3, basically there are two main options as below</w:t>
      </w:r>
      <w:r w:rsidRPr="00706D24">
        <w:rPr>
          <w:rFonts w:ascii="Arial" w:hAnsi="Arial" w:cs="Arial"/>
          <w:szCs w:val="24"/>
          <w:lang w:val="x-none" w:eastAsia="zh-CN"/>
        </w:rPr>
        <w:t>：</w:t>
      </w:r>
      <w:r w:rsidRPr="00706D24">
        <w:rPr>
          <w:rFonts w:ascii="Arial" w:hAnsi="Arial" w:cs="Arial"/>
          <w:szCs w:val="24"/>
          <w:lang w:val="x-none" w:eastAsia="zh-CN"/>
        </w:rPr>
        <w:t xml:space="preserve"> </w:t>
      </w:r>
    </w:p>
    <w:p w:rsidR="00843CAC" w:rsidRPr="00706D24" w:rsidRDefault="00843CAC" w:rsidP="00ED70A3">
      <w:pPr>
        <w:pStyle w:val="af9"/>
        <w:numPr>
          <w:ilvl w:val="0"/>
          <w:numId w:val="45"/>
        </w:numPr>
        <w:overflowPunct/>
        <w:autoSpaceDE/>
        <w:autoSpaceDN/>
        <w:adjustRightInd/>
        <w:spacing w:beforeLines="50" w:before="120"/>
        <w:jc w:val="both"/>
        <w:textAlignment w:val="auto"/>
        <w:rPr>
          <w:rFonts w:ascii="Arial" w:hAnsi="Arial" w:cs="Arial"/>
          <w:szCs w:val="24"/>
          <w:lang w:val="x-none" w:eastAsia="zh-CN"/>
        </w:rPr>
      </w:pPr>
      <w:r w:rsidRPr="00706D24">
        <w:rPr>
          <w:rFonts w:ascii="Arial" w:hAnsi="Arial" w:cs="Arial"/>
          <w:szCs w:val="24"/>
          <w:lang w:val="x-none" w:eastAsia="zh-CN"/>
        </w:rPr>
        <w:t>Option 1</w:t>
      </w:r>
      <w:r w:rsidRPr="00706D24">
        <w:rPr>
          <w:rFonts w:ascii="Arial" w:hAnsi="Arial" w:cs="Arial"/>
          <w:szCs w:val="24"/>
          <w:lang w:val="x-none" w:eastAsia="zh-CN"/>
        </w:rPr>
        <w:t>：</w:t>
      </w:r>
      <w:r w:rsidR="0082503B" w:rsidRPr="00706D24">
        <w:rPr>
          <w:rFonts w:ascii="Arial" w:hAnsi="Arial" w:cs="Arial"/>
          <w:szCs w:val="24"/>
          <w:lang w:val="x-none" w:eastAsia="zh-CN"/>
        </w:rPr>
        <w:t>Source first removes the CHO configuration at the UE (e.g. for cell A) and, after it performs the modification with the target candidate</w:t>
      </w:r>
    </w:p>
    <w:p w:rsidR="00843CAC" w:rsidRPr="00706D24" w:rsidRDefault="00843CAC" w:rsidP="00ED70A3">
      <w:pPr>
        <w:pStyle w:val="af9"/>
        <w:numPr>
          <w:ilvl w:val="0"/>
          <w:numId w:val="45"/>
        </w:numPr>
        <w:overflowPunct/>
        <w:autoSpaceDE/>
        <w:autoSpaceDN/>
        <w:adjustRightInd/>
        <w:spacing w:beforeLines="50" w:before="120"/>
        <w:jc w:val="both"/>
        <w:textAlignment w:val="auto"/>
        <w:rPr>
          <w:rFonts w:ascii="Arial" w:hAnsi="Arial" w:cs="Arial"/>
          <w:szCs w:val="24"/>
          <w:lang w:val="x-none" w:eastAsia="zh-CN"/>
        </w:rPr>
      </w:pPr>
      <w:r w:rsidRPr="00706D24">
        <w:rPr>
          <w:rFonts w:ascii="Arial" w:hAnsi="Arial" w:cs="Arial"/>
          <w:szCs w:val="24"/>
          <w:lang w:val="x-none" w:eastAsia="zh-CN"/>
        </w:rPr>
        <w:t>Option 2</w:t>
      </w:r>
      <w:r w:rsidRPr="00706D24">
        <w:rPr>
          <w:rFonts w:ascii="Arial" w:hAnsi="Arial" w:cs="Arial"/>
          <w:szCs w:val="24"/>
          <w:lang w:val="x-none" w:eastAsia="zh-CN"/>
        </w:rPr>
        <w:t>：</w:t>
      </w:r>
      <w:r w:rsidR="0082503B" w:rsidRPr="00706D24">
        <w:rPr>
          <w:rFonts w:ascii="Arial" w:hAnsi="Arial" w:cs="Arial"/>
          <w:szCs w:val="24"/>
          <w:lang w:val="x-none" w:eastAsia="zh-CN"/>
        </w:rPr>
        <w:t>RAN2 will not handle race conditions in Rel-16 for CHO and left to the NW implementation, and</w:t>
      </w:r>
      <w:r w:rsidR="001A5164" w:rsidRPr="00706D24">
        <w:rPr>
          <w:rFonts w:ascii="Arial" w:hAnsi="Arial" w:cs="Arial"/>
          <w:szCs w:val="24"/>
          <w:lang w:val="x-none" w:eastAsia="zh-CN"/>
        </w:rPr>
        <w:t xml:space="preserve"> if needed,</w:t>
      </w:r>
      <w:r w:rsidR="0082503B" w:rsidRPr="00706D24">
        <w:rPr>
          <w:rFonts w:ascii="Arial" w:hAnsi="Arial" w:cs="Arial"/>
          <w:szCs w:val="24"/>
          <w:lang w:val="x-none" w:eastAsia="zh-CN"/>
        </w:rPr>
        <w:t xml:space="preserve"> </w:t>
      </w:r>
      <w:r w:rsidR="001A5164" w:rsidRPr="00706D24">
        <w:rPr>
          <w:rFonts w:ascii="Arial" w:hAnsi="Arial" w:cs="Arial"/>
          <w:szCs w:val="24"/>
          <w:lang w:val="x-none" w:eastAsia="zh-CN"/>
        </w:rPr>
        <w:t>the target cell may</w:t>
      </w:r>
      <w:r w:rsidR="0082503B" w:rsidRPr="00706D24">
        <w:rPr>
          <w:rFonts w:ascii="Arial" w:hAnsi="Arial" w:cs="Arial"/>
          <w:szCs w:val="24"/>
          <w:lang w:val="x-none" w:eastAsia="zh-CN"/>
        </w:rPr>
        <w:t xml:space="preserve"> maintain two set of configuration.</w:t>
      </w:r>
    </w:p>
    <w:p w:rsidR="00C73EFA" w:rsidRPr="00706D24" w:rsidRDefault="00141708" w:rsidP="00ED70A3">
      <w:pPr>
        <w:pStyle w:val="af9"/>
        <w:overflowPunct/>
        <w:autoSpaceDE/>
        <w:autoSpaceDN/>
        <w:adjustRightInd/>
        <w:spacing w:beforeLines="50" w:before="120"/>
        <w:jc w:val="both"/>
        <w:textAlignment w:val="auto"/>
        <w:rPr>
          <w:rFonts w:ascii="Arial" w:hAnsi="Arial" w:cs="Arial"/>
          <w:szCs w:val="24"/>
          <w:lang w:val="x-none" w:eastAsia="zh-CN"/>
        </w:rPr>
      </w:pPr>
      <w:r w:rsidRPr="00706D24">
        <w:rPr>
          <w:rFonts w:ascii="Arial" w:hAnsi="Arial" w:cs="Arial"/>
          <w:szCs w:val="24"/>
          <w:lang w:val="x-none" w:eastAsia="zh-CN"/>
        </w:rPr>
        <w:t xml:space="preserve">The two options have little impact on the RAN2 specification, </w:t>
      </w:r>
      <w:r w:rsidR="008E4D10" w:rsidRPr="00706D24">
        <w:rPr>
          <w:rFonts w:ascii="Arial" w:hAnsi="Arial" w:cs="Arial"/>
          <w:szCs w:val="24"/>
          <w:lang w:val="x-none" w:eastAsia="zh-CN"/>
        </w:rPr>
        <w:t>however</w:t>
      </w:r>
      <w:r w:rsidRPr="00706D24">
        <w:rPr>
          <w:rFonts w:ascii="Arial" w:hAnsi="Arial" w:cs="Arial"/>
          <w:szCs w:val="24"/>
          <w:lang w:val="x-none" w:eastAsia="zh-CN"/>
        </w:rPr>
        <w:t xml:space="preserve">, </w:t>
      </w:r>
      <w:r w:rsidR="00C73EFA" w:rsidRPr="00706D24">
        <w:rPr>
          <w:rFonts w:ascii="Arial" w:hAnsi="Arial" w:cs="Arial"/>
          <w:szCs w:val="24"/>
          <w:lang w:val="x-none" w:eastAsia="zh-CN"/>
        </w:rPr>
        <w:t>they have different</w:t>
      </w:r>
      <w:r w:rsidR="00FA1E31" w:rsidRPr="00706D24">
        <w:rPr>
          <w:rFonts w:ascii="Arial" w:hAnsi="Arial" w:cs="Arial"/>
          <w:szCs w:val="24"/>
          <w:lang w:val="x-none" w:eastAsia="zh-CN"/>
        </w:rPr>
        <w:t xml:space="preserve"> impact</w:t>
      </w:r>
      <w:r w:rsidR="001D79CE" w:rsidRPr="00706D24">
        <w:rPr>
          <w:rFonts w:ascii="Arial" w:hAnsi="Arial" w:cs="Arial"/>
          <w:szCs w:val="24"/>
          <w:lang w:val="x-none" w:eastAsia="zh-CN"/>
        </w:rPr>
        <w:t xml:space="preserve"> on the RAN3 specification</w:t>
      </w:r>
      <w:r w:rsidRPr="00706D24">
        <w:rPr>
          <w:rFonts w:ascii="Arial" w:hAnsi="Arial" w:cs="Arial"/>
          <w:szCs w:val="24"/>
          <w:lang w:val="x-none" w:eastAsia="zh-CN"/>
        </w:rPr>
        <w:t xml:space="preserve">. </w:t>
      </w:r>
    </w:p>
    <w:p w:rsidR="001A5164" w:rsidRPr="00706D24" w:rsidRDefault="0082503B" w:rsidP="009465C8">
      <w:pPr>
        <w:pStyle w:val="af9"/>
        <w:overflowPunct/>
        <w:autoSpaceDE/>
        <w:autoSpaceDN/>
        <w:adjustRightInd/>
        <w:spacing w:beforeLines="50" w:before="120" w:line="276" w:lineRule="auto"/>
        <w:textAlignment w:val="auto"/>
        <w:rPr>
          <w:rFonts w:ascii="Arial" w:hAnsi="Arial" w:cs="Arial"/>
          <w:szCs w:val="24"/>
          <w:lang w:val="x-none" w:eastAsia="zh-CN"/>
        </w:rPr>
      </w:pPr>
      <w:r w:rsidRPr="00706D24">
        <w:rPr>
          <w:rFonts w:ascii="Arial" w:hAnsi="Arial" w:cs="Arial"/>
          <w:szCs w:val="24"/>
          <w:lang w:val="x-none" w:eastAsia="zh-CN"/>
        </w:rPr>
        <w:t xml:space="preserve">For option 1, it is already supported by the existing baseline CR. And it’s </w:t>
      </w:r>
      <w:r w:rsidR="00C73EFA" w:rsidRPr="00706D24">
        <w:rPr>
          <w:rFonts w:ascii="Arial" w:hAnsi="Arial" w:cs="Arial"/>
          <w:szCs w:val="24"/>
          <w:lang w:val="x-none" w:eastAsia="zh-CN"/>
        </w:rPr>
        <w:t>advantage</w:t>
      </w:r>
      <w:r w:rsidRPr="00706D24">
        <w:rPr>
          <w:rFonts w:ascii="Arial" w:hAnsi="Arial" w:cs="Arial"/>
          <w:szCs w:val="24"/>
          <w:lang w:val="x-none" w:eastAsia="zh-CN"/>
        </w:rPr>
        <w:t xml:space="preserve"> </w:t>
      </w:r>
      <w:r w:rsidR="00C73EFA" w:rsidRPr="00706D24">
        <w:rPr>
          <w:rFonts w:ascii="Arial" w:hAnsi="Arial" w:cs="Arial"/>
          <w:szCs w:val="24"/>
          <w:lang w:val="x-none" w:eastAsia="zh-CN"/>
        </w:rPr>
        <w:t>is</w:t>
      </w:r>
      <w:r w:rsidR="00141708" w:rsidRPr="00706D24">
        <w:rPr>
          <w:rFonts w:ascii="Arial" w:hAnsi="Arial" w:cs="Arial"/>
          <w:szCs w:val="24"/>
          <w:lang w:val="x-none" w:eastAsia="zh-CN"/>
        </w:rPr>
        <w:t xml:space="preserve"> relativ</w:t>
      </w:r>
      <w:r w:rsidRPr="00706D24">
        <w:rPr>
          <w:rFonts w:ascii="Arial" w:hAnsi="Arial" w:cs="Arial"/>
          <w:szCs w:val="24"/>
          <w:lang w:val="x-none" w:eastAsia="zh-CN"/>
        </w:rPr>
        <w:t>ely simple</w:t>
      </w:r>
      <w:r w:rsidR="00141708" w:rsidRPr="00706D24">
        <w:rPr>
          <w:rFonts w:ascii="Arial" w:hAnsi="Arial" w:cs="Arial"/>
          <w:szCs w:val="24"/>
          <w:lang w:val="x-none" w:eastAsia="zh-CN"/>
        </w:rPr>
        <w:t xml:space="preserve">. However, for this </w:t>
      </w:r>
      <w:r w:rsidR="00FA1E31" w:rsidRPr="00706D24">
        <w:rPr>
          <w:rFonts w:ascii="Arial" w:hAnsi="Arial" w:cs="Arial"/>
          <w:szCs w:val="24"/>
          <w:lang w:val="x-none" w:eastAsia="zh-CN"/>
        </w:rPr>
        <w:t>option, the possible issue include</w:t>
      </w:r>
      <w:r w:rsidR="00141708" w:rsidRPr="00706D24">
        <w:rPr>
          <w:rFonts w:ascii="Arial" w:hAnsi="Arial" w:cs="Arial"/>
          <w:szCs w:val="24"/>
          <w:lang w:val="x-none" w:eastAsia="zh-CN"/>
        </w:rPr>
        <w:t xml:space="preserve">, </w:t>
      </w:r>
      <w:r w:rsidR="001E6DD8" w:rsidRPr="00706D24">
        <w:rPr>
          <w:rFonts w:ascii="Arial" w:hAnsi="Arial" w:cs="Arial"/>
          <w:szCs w:val="24"/>
          <w:lang w:val="x-none" w:eastAsia="zh-CN"/>
        </w:rPr>
        <w:t xml:space="preserve">increasing the </w:t>
      </w:r>
      <w:r w:rsidR="00141708" w:rsidRPr="00706D24">
        <w:rPr>
          <w:rFonts w:ascii="Arial" w:hAnsi="Arial" w:cs="Arial"/>
          <w:szCs w:val="24"/>
          <w:lang w:val="x-none" w:eastAsia="zh-CN"/>
        </w:rPr>
        <w:t>delay of updating CHO con</w:t>
      </w:r>
      <w:r w:rsidR="00FA1E31" w:rsidRPr="00706D24">
        <w:rPr>
          <w:rFonts w:ascii="Arial" w:hAnsi="Arial" w:cs="Arial"/>
          <w:szCs w:val="24"/>
          <w:lang w:val="x-none" w:eastAsia="zh-CN"/>
        </w:rPr>
        <w:t>figuration, especially for handover procedure over air interface</w:t>
      </w:r>
      <w:r w:rsidR="00141708" w:rsidRPr="00706D24">
        <w:rPr>
          <w:rFonts w:ascii="Arial" w:hAnsi="Arial" w:cs="Arial"/>
          <w:szCs w:val="24"/>
          <w:lang w:val="x-none" w:eastAsia="zh-CN"/>
        </w:rPr>
        <w:t xml:space="preserve">, </w:t>
      </w:r>
      <w:r w:rsidR="00FA1E31" w:rsidRPr="00706D24">
        <w:rPr>
          <w:rFonts w:ascii="Arial" w:hAnsi="Arial" w:cs="Arial"/>
          <w:szCs w:val="24"/>
          <w:lang w:val="x-none" w:eastAsia="zh-CN"/>
        </w:rPr>
        <w:t>it would</w:t>
      </w:r>
      <w:r w:rsidR="00141708" w:rsidRPr="00706D24">
        <w:rPr>
          <w:rFonts w:ascii="Arial" w:hAnsi="Arial" w:cs="Arial"/>
          <w:szCs w:val="24"/>
          <w:lang w:val="x-none" w:eastAsia="zh-CN"/>
        </w:rPr>
        <w:t xml:space="preserve"> le</w:t>
      </w:r>
      <w:r w:rsidR="00FA1E31" w:rsidRPr="00706D24">
        <w:rPr>
          <w:rFonts w:ascii="Arial" w:hAnsi="Arial" w:cs="Arial"/>
          <w:szCs w:val="24"/>
          <w:lang w:val="x-none" w:eastAsia="zh-CN"/>
        </w:rPr>
        <w:t>ad to the radio</w:t>
      </w:r>
      <w:r w:rsidR="00141708" w:rsidRPr="00706D24">
        <w:rPr>
          <w:rFonts w:ascii="Arial" w:hAnsi="Arial" w:cs="Arial"/>
          <w:szCs w:val="24"/>
          <w:lang w:val="x-none" w:eastAsia="zh-CN"/>
        </w:rPr>
        <w:t xml:space="preserve"> link </w:t>
      </w:r>
      <w:r w:rsidR="00FA1E31" w:rsidRPr="00706D24">
        <w:rPr>
          <w:rFonts w:ascii="Arial" w:hAnsi="Arial" w:cs="Arial"/>
          <w:szCs w:val="24"/>
          <w:lang w:val="x-none" w:eastAsia="zh-CN"/>
        </w:rPr>
        <w:t xml:space="preserve">failure </w:t>
      </w:r>
      <w:r w:rsidR="00141708" w:rsidRPr="00706D24">
        <w:rPr>
          <w:rFonts w:ascii="Arial" w:hAnsi="Arial" w:cs="Arial"/>
          <w:szCs w:val="24"/>
          <w:lang w:val="x-none" w:eastAsia="zh-CN"/>
        </w:rPr>
        <w:t xml:space="preserve">in serious cases, </w:t>
      </w:r>
      <w:proofErr w:type="spellStart"/>
      <w:r w:rsidR="001E6DD8" w:rsidRPr="00706D24">
        <w:rPr>
          <w:rFonts w:ascii="Arial" w:hAnsi="Arial" w:cs="Arial"/>
          <w:szCs w:val="24"/>
          <w:lang w:val="x-none" w:eastAsia="zh-CN"/>
        </w:rPr>
        <w:t>e.g</w:t>
      </w:r>
      <w:proofErr w:type="spellEnd"/>
      <w:r w:rsidR="001E6DD8" w:rsidRPr="00706D24">
        <w:rPr>
          <w:rFonts w:ascii="Arial" w:hAnsi="Arial" w:cs="Arial"/>
          <w:szCs w:val="24"/>
          <w:lang w:val="x-none" w:eastAsia="zh-CN"/>
        </w:rPr>
        <w:t>,</w:t>
      </w:r>
      <w:r w:rsidR="00FA1E31" w:rsidRPr="00706D24">
        <w:rPr>
          <w:rFonts w:ascii="Arial" w:hAnsi="Arial" w:cs="Arial"/>
          <w:szCs w:val="24"/>
          <w:lang w:val="x-none" w:eastAsia="zh-CN"/>
        </w:rPr>
        <w:t xml:space="preserve"> once UE removes</w:t>
      </w:r>
      <w:r w:rsidR="00141708" w:rsidRPr="00706D24">
        <w:rPr>
          <w:rFonts w:ascii="Arial" w:hAnsi="Arial" w:cs="Arial"/>
          <w:szCs w:val="24"/>
          <w:lang w:val="x-none" w:eastAsia="zh-CN"/>
        </w:rPr>
        <w:t xml:space="preserve"> </w:t>
      </w:r>
      <w:r w:rsidR="00FA1E31" w:rsidRPr="00706D24">
        <w:rPr>
          <w:rFonts w:ascii="Arial" w:hAnsi="Arial" w:cs="Arial"/>
          <w:szCs w:val="24"/>
          <w:lang w:val="x-none" w:eastAsia="zh-CN"/>
        </w:rPr>
        <w:t xml:space="preserve">the </w:t>
      </w:r>
      <w:r w:rsidR="00141708" w:rsidRPr="00706D24">
        <w:rPr>
          <w:rFonts w:ascii="Arial" w:hAnsi="Arial" w:cs="Arial"/>
          <w:szCs w:val="24"/>
          <w:lang w:val="x-none" w:eastAsia="zh-CN"/>
        </w:rPr>
        <w:t xml:space="preserve">CHO configuration, but the </w:t>
      </w:r>
      <w:r w:rsidR="00FA1E31" w:rsidRPr="00706D24">
        <w:rPr>
          <w:rFonts w:ascii="Arial" w:hAnsi="Arial" w:cs="Arial"/>
          <w:szCs w:val="24"/>
          <w:lang w:val="x-none" w:eastAsia="zh-CN"/>
        </w:rPr>
        <w:t>radio</w:t>
      </w:r>
      <w:r w:rsidR="00141708" w:rsidRPr="00706D24">
        <w:rPr>
          <w:rFonts w:ascii="Arial" w:hAnsi="Arial" w:cs="Arial"/>
          <w:szCs w:val="24"/>
          <w:lang w:val="x-none" w:eastAsia="zh-CN"/>
        </w:rPr>
        <w:t xml:space="preserve"> link quality </w:t>
      </w:r>
      <w:r w:rsidR="00FA1E31" w:rsidRPr="00706D24">
        <w:rPr>
          <w:rFonts w:ascii="Arial" w:hAnsi="Arial" w:cs="Arial"/>
          <w:szCs w:val="24"/>
          <w:lang w:val="x-none" w:eastAsia="zh-CN"/>
        </w:rPr>
        <w:t>become</w:t>
      </w:r>
      <w:r w:rsidR="00141708" w:rsidRPr="00706D24">
        <w:rPr>
          <w:rFonts w:ascii="Arial" w:hAnsi="Arial" w:cs="Arial"/>
          <w:szCs w:val="24"/>
          <w:lang w:val="x-none" w:eastAsia="zh-CN"/>
        </w:rPr>
        <w:t>s</w:t>
      </w:r>
      <w:r w:rsidR="00FA1E31" w:rsidRPr="00706D24">
        <w:rPr>
          <w:rFonts w:ascii="Arial" w:hAnsi="Arial" w:cs="Arial"/>
          <w:szCs w:val="24"/>
          <w:lang w:val="x-none" w:eastAsia="zh-CN"/>
        </w:rPr>
        <w:t xml:space="preserve"> poor</w:t>
      </w:r>
      <w:r w:rsidR="00141708" w:rsidRPr="00706D24">
        <w:rPr>
          <w:rFonts w:ascii="Arial" w:hAnsi="Arial" w:cs="Arial"/>
          <w:szCs w:val="24"/>
          <w:lang w:val="x-none" w:eastAsia="zh-CN"/>
        </w:rPr>
        <w:t xml:space="preserve"> before receiving the new config</w:t>
      </w:r>
      <w:r w:rsidR="001E6DD8" w:rsidRPr="00706D24">
        <w:rPr>
          <w:rFonts w:ascii="Arial" w:hAnsi="Arial" w:cs="Arial"/>
          <w:szCs w:val="24"/>
          <w:lang w:val="x-none" w:eastAsia="zh-CN"/>
        </w:rPr>
        <w:t>uration, the chance of accessing to</w:t>
      </w:r>
      <w:r w:rsidR="00141708" w:rsidRPr="00706D24">
        <w:rPr>
          <w:rFonts w:ascii="Arial" w:hAnsi="Arial" w:cs="Arial"/>
          <w:szCs w:val="24"/>
          <w:lang w:val="x-none" w:eastAsia="zh-CN"/>
        </w:rPr>
        <w:t xml:space="preserve"> the target cell will be lost. On the </w:t>
      </w:r>
      <w:r w:rsidR="001E6DD8" w:rsidRPr="00706D24">
        <w:rPr>
          <w:rFonts w:ascii="Arial" w:hAnsi="Arial" w:cs="Arial"/>
          <w:szCs w:val="24"/>
          <w:lang w:val="x-none" w:eastAsia="zh-CN"/>
        </w:rPr>
        <w:t>other hand, removing old CHO</w:t>
      </w:r>
      <w:r w:rsidR="00141708" w:rsidRPr="00706D24">
        <w:rPr>
          <w:rFonts w:ascii="Arial" w:hAnsi="Arial" w:cs="Arial"/>
          <w:szCs w:val="24"/>
          <w:lang w:val="x-none" w:eastAsia="zh-CN"/>
        </w:rPr>
        <w:t xml:space="preserve"> </w:t>
      </w:r>
      <w:r w:rsidR="001E6DD8" w:rsidRPr="00706D24">
        <w:rPr>
          <w:rFonts w:ascii="Arial" w:hAnsi="Arial" w:cs="Arial"/>
          <w:szCs w:val="24"/>
          <w:lang w:val="x-none" w:eastAsia="zh-CN"/>
        </w:rPr>
        <w:t xml:space="preserve">configuration </w:t>
      </w:r>
      <w:r w:rsidRPr="00706D24">
        <w:rPr>
          <w:rFonts w:ascii="Arial" w:hAnsi="Arial" w:cs="Arial"/>
          <w:szCs w:val="24"/>
          <w:lang w:val="x-none" w:eastAsia="zh-CN"/>
        </w:rPr>
        <w:t>first and after it</w:t>
      </w:r>
      <w:r w:rsidR="00141708" w:rsidRPr="00706D24">
        <w:rPr>
          <w:rFonts w:ascii="Arial" w:hAnsi="Arial" w:cs="Arial"/>
          <w:szCs w:val="24"/>
          <w:lang w:val="x-none" w:eastAsia="zh-CN"/>
        </w:rPr>
        <w:t xml:space="preserve"> </w:t>
      </w:r>
      <w:r w:rsidR="001E6DD8" w:rsidRPr="00706D24">
        <w:rPr>
          <w:rFonts w:ascii="Arial" w:hAnsi="Arial" w:cs="Arial"/>
          <w:szCs w:val="24"/>
          <w:lang w:val="x-none" w:eastAsia="zh-CN"/>
        </w:rPr>
        <w:t xml:space="preserve">adding new CHO </w:t>
      </w:r>
      <w:r w:rsidR="00141708" w:rsidRPr="00706D24">
        <w:rPr>
          <w:rFonts w:ascii="Arial" w:hAnsi="Arial" w:cs="Arial"/>
          <w:szCs w:val="24"/>
          <w:lang w:val="x-none" w:eastAsia="zh-CN"/>
        </w:rPr>
        <w:t xml:space="preserve">configure </w:t>
      </w:r>
      <w:r w:rsidR="001E6DD8" w:rsidRPr="00706D24">
        <w:rPr>
          <w:rFonts w:ascii="Arial" w:hAnsi="Arial" w:cs="Arial"/>
          <w:szCs w:val="24"/>
          <w:lang w:val="x-none" w:eastAsia="zh-CN"/>
        </w:rPr>
        <w:t xml:space="preserve">again, </w:t>
      </w:r>
      <w:r w:rsidR="00141708" w:rsidRPr="00706D24">
        <w:rPr>
          <w:rFonts w:ascii="Arial" w:hAnsi="Arial" w:cs="Arial"/>
          <w:szCs w:val="24"/>
          <w:lang w:val="x-none" w:eastAsia="zh-CN"/>
        </w:rPr>
        <w:t xml:space="preserve">increases the number of signaling </w:t>
      </w:r>
      <w:r w:rsidR="001E6DD8" w:rsidRPr="00706D24">
        <w:rPr>
          <w:rFonts w:ascii="Arial" w:hAnsi="Arial" w:cs="Arial"/>
          <w:szCs w:val="24"/>
          <w:lang w:val="x-none" w:eastAsia="zh-CN"/>
        </w:rPr>
        <w:t xml:space="preserve">transmission over air interface, and also brings the signaling </w:t>
      </w:r>
      <w:r w:rsidR="00141708" w:rsidRPr="00706D24">
        <w:rPr>
          <w:rFonts w:ascii="Arial" w:hAnsi="Arial" w:cs="Arial"/>
          <w:szCs w:val="24"/>
          <w:lang w:val="x-none" w:eastAsia="zh-CN"/>
        </w:rPr>
        <w:t>redundancy</w:t>
      </w:r>
      <w:r w:rsidR="001E6DD8" w:rsidRPr="00706D24">
        <w:rPr>
          <w:rFonts w:ascii="Arial" w:hAnsi="Arial" w:cs="Arial"/>
          <w:szCs w:val="24"/>
          <w:lang w:val="x-none" w:eastAsia="zh-CN"/>
        </w:rPr>
        <w:t xml:space="preserve"> issue. </w:t>
      </w:r>
    </w:p>
    <w:p w:rsidR="00C15E9E" w:rsidRPr="00706D24" w:rsidRDefault="001E6DD8" w:rsidP="009465C8">
      <w:pPr>
        <w:pStyle w:val="af9"/>
        <w:overflowPunct/>
        <w:autoSpaceDE/>
        <w:autoSpaceDN/>
        <w:adjustRightInd/>
        <w:spacing w:beforeLines="50" w:before="120" w:line="276" w:lineRule="auto"/>
        <w:textAlignment w:val="auto"/>
        <w:rPr>
          <w:rFonts w:ascii="Arial" w:hAnsi="Arial" w:cs="Arial"/>
          <w:szCs w:val="24"/>
          <w:lang w:val="x-none" w:eastAsia="zh-CN"/>
        </w:rPr>
      </w:pPr>
      <w:r w:rsidRPr="00706D24">
        <w:rPr>
          <w:rFonts w:ascii="Arial" w:hAnsi="Arial" w:cs="Arial"/>
          <w:szCs w:val="24"/>
          <w:lang w:val="x-none" w:eastAsia="zh-CN"/>
        </w:rPr>
        <w:t>However, for</w:t>
      </w:r>
      <w:r w:rsidR="00141708" w:rsidRPr="00706D24">
        <w:rPr>
          <w:rFonts w:ascii="Arial" w:hAnsi="Arial" w:cs="Arial"/>
          <w:szCs w:val="24"/>
          <w:lang w:val="x-none" w:eastAsia="zh-CN"/>
        </w:rPr>
        <w:t xml:space="preserve"> </w:t>
      </w:r>
      <w:r w:rsidRPr="00706D24">
        <w:rPr>
          <w:rFonts w:ascii="Arial" w:hAnsi="Arial" w:cs="Arial"/>
          <w:szCs w:val="24"/>
          <w:lang w:val="x-none" w:eastAsia="zh-CN"/>
        </w:rPr>
        <w:t>option</w:t>
      </w:r>
      <w:r w:rsidR="00141708" w:rsidRPr="00706D24">
        <w:rPr>
          <w:rFonts w:ascii="Arial" w:hAnsi="Arial" w:cs="Arial"/>
          <w:szCs w:val="24"/>
          <w:lang w:val="x-none" w:eastAsia="zh-CN"/>
        </w:rPr>
        <w:t xml:space="preserve"> 2, the co</w:t>
      </w:r>
      <w:r w:rsidRPr="00706D24">
        <w:rPr>
          <w:rFonts w:ascii="Arial" w:hAnsi="Arial" w:cs="Arial"/>
          <w:szCs w:val="24"/>
          <w:lang w:val="x-none" w:eastAsia="zh-CN"/>
        </w:rPr>
        <w:t>nfiguration of CHO</w:t>
      </w:r>
      <w:r w:rsidR="00141708" w:rsidRPr="00706D24">
        <w:rPr>
          <w:rFonts w:ascii="Arial" w:hAnsi="Arial" w:cs="Arial"/>
          <w:szCs w:val="24"/>
          <w:lang w:val="x-none" w:eastAsia="zh-CN"/>
        </w:rPr>
        <w:t xml:space="preserve"> can be updated </w:t>
      </w:r>
      <w:r w:rsidRPr="00706D24">
        <w:rPr>
          <w:rFonts w:ascii="Arial" w:hAnsi="Arial" w:cs="Arial"/>
          <w:szCs w:val="24"/>
          <w:lang w:val="x-none" w:eastAsia="zh-CN"/>
        </w:rPr>
        <w:t xml:space="preserve">online to UE, </w:t>
      </w:r>
      <w:r w:rsidR="00141708" w:rsidRPr="00706D24">
        <w:rPr>
          <w:rFonts w:ascii="Arial" w:hAnsi="Arial" w:cs="Arial"/>
          <w:szCs w:val="24"/>
          <w:lang w:val="x-none" w:eastAsia="zh-CN"/>
        </w:rPr>
        <w:t>even if the UE does not receive the new configura</w:t>
      </w:r>
      <w:r w:rsidRPr="00706D24">
        <w:rPr>
          <w:rFonts w:ascii="Arial" w:hAnsi="Arial" w:cs="Arial"/>
          <w:szCs w:val="24"/>
          <w:lang w:val="x-none" w:eastAsia="zh-CN"/>
        </w:rPr>
        <w:t xml:space="preserve">tion, it can still complete </w:t>
      </w:r>
      <w:r w:rsidR="00141708" w:rsidRPr="00706D24">
        <w:rPr>
          <w:rFonts w:ascii="Arial" w:hAnsi="Arial" w:cs="Arial"/>
          <w:szCs w:val="24"/>
          <w:lang w:val="x-none" w:eastAsia="zh-CN"/>
        </w:rPr>
        <w:t xml:space="preserve">CHO </w:t>
      </w:r>
      <w:r w:rsidRPr="00706D24">
        <w:rPr>
          <w:rFonts w:ascii="Arial" w:hAnsi="Arial" w:cs="Arial"/>
          <w:szCs w:val="24"/>
          <w:lang w:val="x-none" w:eastAsia="zh-CN"/>
        </w:rPr>
        <w:t xml:space="preserve">procedure through the old </w:t>
      </w:r>
      <w:r w:rsidR="00141708" w:rsidRPr="00706D24">
        <w:rPr>
          <w:rFonts w:ascii="Arial" w:hAnsi="Arial" w:cs="Arial"/>
          <w:szCs w:val="24"/>
          <w:lang w:val="x-none" w:eastAsia="zh-CN"/>
        </w:rPr>
        <w:t xml:space="preserve">configuration, </w:t>
      </w:r>
      <w:r w:rsidRPr="00706D24">
        <w:rPr>
          <w:rFonts w:ascii="Arial" w:hAnsi="Arial" w:cs="Arial"/>
          <w:szCs w:val="24"/>
          <w:lang w:val="x-none" w:eastAsia="zh-CN"/>
        </w:rPr>
        <w:t>that is, the transaction ID within the RRC reconfiguration</w:t>
      </w:r>
      <w:r w:rsidR="00141708" w:rsidRPr="00706D24">
        <w:rPr>
          <w:rFonts w:ascii="Arial" w:hAnsi="Arial" w:cs="Arial"/>
          <w:szCs w:val="24"/>
          <w:lang w:val="x-none" w:eastAsia="zh-CN"/>
        </w:rPr>
        <w:t xml:space="preserve"> message can be used to distinguish different </w:t>
      </w:r>
      <w:r w:rsidRPr="00706D24">
        <w:rPr>
          <w:rFonts w:ascii="Arial" w:hAnsi="Arial" w:cs="Arial"/>
          <w:szCs w:val="24"/>
          <w:lang w:val="x-none" w:eastAsia="zh-CN"/>
        </w:rPr>
        <w:t xml:space="preserve">CHO </w:t>
      </w:r>
      <w:r w:rsidR="00141708" w:rsidRPr="00706D24">
        <w:rPr>
          <w:rFonts w:ascii="Arial" w:hAnsi="Arial" w:cs="Arial"/>
          <w:szCs w:val="24"/>
          <w:lang w:val="x-none" w:eastAsia="zh-CN"/>
        </w:rPr>
        <w:t xml:space="preserve">configurations, </w:t>
      </w:r>
      <w:r w:rsidR="00D52FC3" w:rsidRPr="00706D24">
        <w:rPr>
          <w:rFonts w:ascii="Arial" w:hAnsi="Arial" w:cs="Arial"/>
          <w:szCs w:val="24"/>
          <w:lang w:val="x-none" w:eastAsia="zh-CN"/>
        </w:rPr>
        <w:t>in this option,</w:t>
      </w:r>
      <w:r w:rsidR="00141708" w:rsidRPr="00706D24">
        <w:rPr>
          <w:rFonts w:ascii="Arial" w:hAnsi="Arial" w:cs="Arial"/>
          <w:szCs w:val="24"/>
          <w:lang w:val="x-none" w:eastAsia="zh-CN"/>
        </w:rPr>
        <w:t xml:space="preserve"> the only </w:t>
      </w:r>
      <w:r w:rsidR="00D52FC3" w:rsidRPr="00706D24">
        <w:rPr>
          <w:rFonts w:ascii="Arial" w:hAnsi="Arial" w:cs="Arial"/>
          <w:szCs w:val="24"/>
          <w:lang w:val="x-none" w:eastAsia="zh-CN"/>
        </w:rPr>
        <w:t>change is that target cell</w:t>
      </w:r>
      <w:r w:rsidR="00141708" w:rsidRPr="00706D24">
        <w:rPr>
          <w:rFonts w:ascii="Arial" w:hAnsi="Arial" w:cs="Arial"/>
          <w:szCs w:val="24"/>
          <w:lang w:val="x-none" w:eastAsia="zh-CN"/>
        </w:rPr>
        <w:t xml:space="preserve"> should be allowed to keep the old and new configuration information</w:t>
      </w:r>
      <w:r w:rsidR="00D52FC3" w:rsidRPr="00706D24">
        <w:rPr>
          <w:rFonts w:ascii="Arial" w:hAnsi="Arial" w:cs="Arial"/>
          <w:szCs w:val="24"/>
          <w:lang w:val="x-none" w:eastAsia="zh-CN"/>
        </w:rPr>
        <w:t xml:space="preserve"> </w:t>
      </w:r>
      <w:r w:rsidR="00112BD5" w:rsidRPr="00706D24">
        <w:rPr>
          <w:rFonts w:ascii="Arial" w:hAnsi="Arial" w:cs="Arial"/>
          <w:szCs w:val="24"/>
          <w:lang w:val="x-none" w:eastAsia="zh-CN"/>
        </w:rPr>
        <w:t>simultaneously</w:t>
      </w:r>
      <w:r w:rsidR="00141708" w:rsidRPr="00706D24">
        <w:rPr>
          <w:rFonts w:ascii="Arial" w:hAnsi="Arial" w:cs="Arial"/>
          <w:szCs w:val="24"/>
          <w:lang w:val="x-none" w:eastAsia="zh-CN"/>
        </w:rPr>
        <w:t xml:space="preserve">, so that the different CHO configuration </w:t>
      </w:r>
      <w:r w:rsidR="00D52FC3" w:rsidRPr="00706D24">
        <w:rPr>
          <w:rFonts w:ascii="Arial" w:hAnsi="Arial" w:cs="Arial"/>
          <w:szCs w:val="24"/>
          <w:lang w:val="x-none" w:eastAsia="zh-CN"/>
        </w:rPr>
        <w:t xml:space="preserve">in same UE context </w:t>
      </w:r>
      <w:r w:rsidR="00141708" w:rsidRPr="00706D24">
        <w:rPr>
          <w:rFonts w:ascii="Arial" w:hAnsi="Arial" w:cs="Arial"/>
          <w:szCs w:val="24"/>
          <w:lang w:val="x-none" w:eastAsia="zh-CN"/>
        </w:rPr>
        <w:t xml:space="preserve">can be </w:t>
      </w:r>
      <w:r w:rsidR="00D52FC3" w:rsidRPr="00706D24">
        <w:rPr>
          <w:rFonts w:ascii="Arial" w:hAnsi="Arial" w:cs="Arial"/>
          <w:szCs w:val="24"/>
          <w:lang w:val="x-none" w:eastAsia="zh-CN"/>
        </w:rPr>
        <w:t>adjusted</w:t>
      </w:r>
      <w:r w:rsidR="00141708" w:rsidRPr="00706D24">
        <w:rPr>
          <w:rFonts w:ascii="Arial" w:hAnsi="Arial" w:cs="Arial"/>
          <w:szCs w:val="24"/>
          <w:lang w:val="x-none" w:eastAsia="zh-CN"/>
        </w:rPr>
        <w:t xml:space="preserve"> flexibly.</w:t>
      </w:r>
    </w:p>
    <w:p w:rsidR="00043989" w:rsidRPr="00706D24" w:rsidRDefault="00043989" w:rsidP="00ED70A3">
      <w:pPr>
        <w:pStyle w:val="af9"/>
        <w:overflowPunct/>
        <w:autoSpaceDE/>
        <w:autoSpaceDN/>
        <w:adjustRightInd/>
        <w:spacing w:beforeLines="50" w:before="120"/>
        <w:jc w:val="both"/>
        <w:textAlignment w:val="auto"/>
        <w:rPr>
          <w:rFonts w:ascii="Arial" w:hAnsi="Arial" w:cs="Arial"/>
          <w:b/>
          <w:szCs w:val="24"/>
          <w:lang w:val="x-none" w:eastAsia="zh-CN"/>
        </w:rPr>
      </w:pPr>
      <w:r w:rsidRPr="00706D24">
        <w:rPr>
          <w:rFonts w:ascii="Arial" w:hAnsi="Arial" w:cs="Arial"/>
          <w:b/>
          <w:szCs w:val="24"/>
          <w:lang w:val="x-none" w:eastAsia="zh-CN"/>
        </w:rPr>
        <w:t>Observation 1</w:t>
      </w:r>
      <w:r w:rsidRPr="00706D24">
        <w:rPr>
          <w:rFonts w:ascii="Arial" w:hAnsi="Arial" w:cs="Arial"/>
          <w:b/>
          <w:szCs w:val="24"/>
          <w:lang w:val="x-none" w:eastAsia="zh-CN"/>
        </w:rPr>
        <w:t>：</w:t>
      </w:r>
      <w:r w:rsidR="00D52FC3" w:rsidRPr="00706D24">
        <w:rPr>
          <w:rFonts w:ascii="Arial" w:hAnsi="Arial" w:cs="Arial"/>
          <w:b/>
          <w:szCs w:val="24"/>
          <w:lang w:val="x-none" w:eastAsia="zh-CN"/>
        </w:rPr>
        <w:t xml:space="preserve">Option 2 is better than </w:t>
      </w:r>
      <w:r w:rsidR="0077083C" w:rsidRPr="00706D24">
        <w:rPr>
          <w:rFonts w:ascii="Arial" w:hAnsi="Arial" w:cs="Arial"/>
          <w:b/>
          <w:szCs w:val="24"/>
          <w:lang w:val="x-none" w:eastAsia="zh-CN"/>
        </w:rPr>
        <w:t>o</w:t>
      </w:r>
      <w:r w:rsidR="00D52FC3" w:rsidRPr="00706D24">
        <w:rPr>
          <w:rFonts w:ascii="Arial" w:hAnsi="Arial" w:cs="Arial"/>
          <w:b/>
          <w:szCs w:val="24"/>
          <w:lang w:val="x-none" w:eastAsia="zh-CN"/>
        </w:rPr>
        <w:t>ption 1 in terms of signaling redundancy or CHO reliability.</w:t>
      </w:r>
    </w:p>
    <w:p w:rsidR="005C113F" w:rsidRPr="00706D24" w:rsidRDefault="000A6300" w:rsidP="009465C8">
      <w:pPr>
        <w:pStyle w:val="af9"/>
        <w:overflowPunct/>
        <w:autoSpaceDE/>
        <w:autoSpaceDN/>
        <w:adjustRightInd/>
        <w:spacing w:beforeLines="50" w:before="120" w:line="276" w:lineRule="auto"/>
        <w:jc w:val="both"/>
        <w:textAlignment w:val="auto"/>
        <w:rPr>
          <w:rFonts w:ascii="Arial" w:hAnsi="Arial" w:cs="Arial"/>
          <w:szCs w:val="24"/>
          <w:lang w:val="x-none" w:eastAsia="zh-CN"/>
        </w:rPr>
      </w:pPr>
      <w:r w:rsidRPr="00706D24">
        <w:rPr>
          <w:rFonts w:ascii="Arial" w:hAnsi="Arial" w:cs="Arial"/>
          <w:szCs w:val="24"/>
          <w:lang w:val="x-none" w:eastAsia="zh-CN"/>
        </w:rPr>
        <w:lastRenderedPageBreak/>
        <w:t>In addition, option 2 is compatible with option 1</w:t>
      </w:r>
      <w:r w:rsidR="005C113F" w:rsidRPr="00706D24">
        <w:rPr>
          <w:rFonts w:ascii="Arial" w:hAnsi="Arial" w:cs="Arial"/>
          <w:szCs w:val="24"/>
          <w:lang w:val="x-none" w:eastAsia="zh-CN"/>
        </w:rPr>
        <w:t xml:space="preserve"> in terms of UE behaviour</w:t>
      </w:r>
      <w:r w:rsidRPr="00706D24">
        <w:rPr>
          <w:rFonts w:ascii="Arial" w:hAnsi="Arial" w:cs="Arial"/>
          <w:szCs w:val="24"/>
          <w:lang w:val="x-none" w:eastAsia="zh-CN"/>
        </w:rPr>
        <w:t xml:space="preserve">, i.e. </w:t>
      </w:r>
      <w:r w:rsidR="00E14489" w:rsidRPr="00706D24">
        <w:rPr>
          <w:rFonts w:ascii="Arial" w:hAnsi="Arial" w:cs="Arial"/>
          <w:szCs w:val="24"/>
          <w:lang w:val="x-none" w:eastAsia="zh-CN"/>
        </w:rPr>
        <w:t xml:space="preserve">the network can adopt different RRC configuration mechanism according to implementation strategy or radio environment. For example, the </w:t>
      </w:r>
      <w:r w:rsidRPr="00706D24">
        <w:rPr>
          <w:rFonts w:ascii="Arial" w:hAnsi="Arial" w:cs="Arial"/>
          <w:szCs w:val="24"/>
          <w:lang w:val="x-none" w:eastAsia="zh-CN"/>
        </w:rPr>
        <w:t>source</w:t>
      </w:r>
      <w:r w:rsidR="005C113F" w:rsidRPr="00706D24">
        <w:rPr>
          <w:rFonts w:ascii="Arial" w:hAnsi="Arial" w:cs="Arial"/>
          <w:szCs w:val="24"/>
          <w:lang w:val="x-none" w:eastAsia="zh-CN"/>
        </w:rPr>
        <w:t xml:space="preserve"> cell can remove old </w:t>
      </w:r>
      <w:r w:rsidR="00E14489" w:rsidRPr="00706D24">
        <w:rPr>
          <w:rFonts w:ascii="Arial" w:hAnsi="Arial" w:cs="Arial"/>
          <w:szCs w:val="24"/>
          <w:lang w:val="x-none" w:eastAsia="zh-CN"/>
        </w:rPr>
        <w:t>CHO configuration of</w:t>
      </w:r>
      <w:r w:rsidRPr="00706D24">
        <w:rPr>
          <w:rFonts w:ascii="Arial" w:hAnsi="Arial" w:cs="Arial"/>
          <w:szCs w:val="24"/>
          <w:lang w:val="x-none" w:eastAsia="zh-CN"/>
        </w:rPr>
        <w:t xml:space="preserve"> UE first</w:t>
      </w:r>
      <w:r w:rsidR="005C113F" w:rsidRPr="00706D24">
        <w:rPr>
          <w:rFonts w:ascii="Arial" w:hAnsi="Arial" w:cs="Arial"/>
          <w:szCs w:val="24"/>
          <w:lang w:val="x-none" w:eastAsia="zh-CN"/>
        </w:rPr>
        <w:t xml:space="preserve">, and at the same time, initiates the CHO configuration update procedure to </w:t>
      </w:r>
      <w:r w:rsidRPr="00706D24">
        <w:rPr>
          <w:rFonts w:ascii="Arial" w:hAnsi="Arial" w:cs="Arial"/>
          <w:szCs w:val="24"/>
          <w:lang w:val="x-none" w:eastAsia="zh-CN"/>
        </w:rPr>
        <w:t xml:space="preserve">target </w:t>
      </w:r>
      <w:r w:rsidR="005C113F" w:rsidRPr="00706D24">
        <w:rPr>
          <w:rFonts w:ascii="Arial" w:hAnsi="Arial" w:cs="Arial"/>
          <w:szCs w:val="24"/>
          <w:lang w:val="x-none" w:eastAsia="zh-CN"/>
        </w:rPr>
        <w:t xml:space="preserve">cell </w:t>
      </w:r>
      <w:r w:rsidR="00E14489" w:rsidRPr="00706D24">
        <w:rPr>
          <w:rFonts w:ascii="Arial" w:hAnsi="Arial" w:cs="Arial"/>
          <w:szCs w:val="24"/>
          <w:lang w:val="x-none" w:eastAsia="zh-CN"/>
        </w:rPr>
        <w:t xml:space="preserve">by </w:t>
      </w:r>
      <w:r w:rsidR="005C113F" w:rsidRPr="00706D24">
        <w:rPr>
          <w:rFonts w:ascii="Arial" w:hAnsi="Arial" w:cs="Arial"/>
          <w:szCs w:val="24"/>
          <w:lang w:val="x-none" w:eastAsia="zh-CN"/>
        </w:rPr>
        <w:t>reusing handover request message</w:t>
      </w:r>
      <w:r w:rsidR="00E14489" w:rsidRPr="00706D24">
        <w:rPr>
          <w:rFonts w:ascii="Arial" w:hAnsi="Arial" w:cs="Arial"/>
          <w:szCs w:val="24"/>
          <w:lang w:val="x-none" w:eastAsia="zh-CN"/>
        </w:rPr>
        <w:t>.  T</w:t>
      </w:r>
      <w:r w:rsidRPr="00706D24">
        <w:rPr>
          <w:rFonts w:ascii="Arial" w:hAnsi="Arial" w:cs="Arial"/>
          <w:szCs w:val="24"/>
          <w:lang w:val="x-none" w:eastAsia="zh-CN"/>
        </w:rPr>
        <w:t xml:space="preserve">he target </w:t>
      </w:r>
      <w:r w:rsidR="005C113F" w:rsidRPr="00706D24">
        <w:rPr>
          <w:rFonts w:ascii="Arial" w:hAnsi="Arial" w:cs="Arial"/>
          <w:szCs w:val="24"/>
          <w:lang w:val="x-none" w:eastAsia="zh-CN"/>
        </w:rPr>
        <w:t>cell continues to save new and old</w:t>
      </w:r>
      <w:r w:rsidRPr="00706D24">
        <w:rPr>
          <w:rFonts w:ascii="Arial" w:hAnsi="Arial" w:cs="Arial"/>
          <w:szCs w:val="24"/>
          <w:lang w:val="x-none" w:eastAsia="zh-CN"/>
        </w:rPr>
        <w:t xml:space="preserve"> CHO configuration</w:t>
      </w:r>
      <w:r w:rsidR="005C113F" w:rsidRPr="00706D24">
        <w:rPr>
          <w:rFonts w:ascii="Arial" w:hAnsi="Arial" w:cs="Arial"/>
          <w:szCs w:val="24"/>
          <w:lang w:val="x-none" w:eastAsia="zh-CN"/>
        </w:rPr>
        <w:t>s</w:t>
      </w:r>
      <w:r w:rsidRPr="00706D24">
        <w:rPr>
          <w:rFonts w:ascii="Arial" w:hAnsi="Arial" w:cs="Arial"/>
          <w:szCs w:val="24"/>
          <w:lang w:val="x-none" w:eastAsia="zh-CN"/>
        </w:rPr>
        <w:t xml:space="preserve"> </w:t>
      </w:r>
      <w:r w:rsidR="005C113F" w:rsidRPr="00706D24">
        <w:rPr>
          <w:rFonts w:ascii="Arial" w:hAnsi="Arial" w:cs="Arial"/>
          <w:szCs w:val="24"/>
          <w:lang w:val="x-none" w:eastAsia="zh-CN"/>
        </w:rPr>
        <w:t xml:space="preserve">in the UE context, </w:t>
      </w:r>
      <w:r w:rsidR="001A5164" w:rsidRPr="00706D24">
        <w:rPr>
          <w:rFonts w:ascii="Arial" w:hAnsi="Arial" w:cs="Arial"/>
          <w:szCs w:val="24"/>
          <w:lang w:val="x-none" w:eastAsia="zh-CN"/>
        </w:rPr>
        <w:t>and reply</w:t>
      </w:r>
      <w:r w:rsidRPr="00706D24">
        <w:rPr>
          <w:rFonts w:ascii="Arial" w:hAnsi="Arial" w:cs="Arial"/>
          <w:szCs w:val="24"/>
          <w:lang w:val="x-none" w:eastAsia="zh-CN"/>
        </w:rPr>
        <w:t xml:space="preserve"> the newly generated CHO configuration information</w:t>
      </w:r>
      <w:r w:rsidR="005C113F" w:rsidRPr="00706D24">
        <w:rPr>
          <w:rFonts w:ascii="Arial" w:hAnsi="Arial" w:cs="Arial"/>
          <w:szCs w:val="24"/>
          <w:lang w:val="x-none" w:eastAsia="zh-CN"/>
        </w:rPr>
        <w:t xml:space="preserve"> to the source cell</w:t>
      </w:r>
      <w:r w:rsidR="00E14489" w:rsidRPr="00706D24">
        <w:rPr>
          <w:rFonts w:ascii="Arial" w:hAnsi="Arial" w:cs="Arial"/>
          <w:szCs w:val="24"/>
          <w:lang w:val="x-none" w:eastAsia="zh-CN"/>
        </w:rPr>
        <w:t>,</w:t>
      </w:r>
      <w:r w:rsidR="005C113F" w:rsidRPr="00706D24">
        <w:rPr>
          <w:rFonts w:ascii="Arial" w:hAnsi="Arial" w:cs="Arial"/>
          <w:szCs w:val="24"/>
          <w:lang w:val="x-none" w:eastAsia="zh-CN"/>
        </w:rPr>
        <w:t xml:space="preserve"> </w:t>
      </w:r>
      <w:r w:rsidR="001A5164" w:rsidRPr="00706D24">
        <w:rPr>
          <w:rFonts w:ascii="Arial" w:hAnsi="Arial" w:cs="Arial"/>
          <w:szCs w:val="24"/>
          <w:lang w:val="x-none" w:eastAsia="zh-CN"/>
        </w:rPr>
        <w:t>and after it</w:t>
      </w:r>
      <w:r w:rsidRPr="00706D24">
        <w:rPr>
          <w:rFonts w:ascii="Arial" w:hAnsi="Arial" w:cs="Arial"/>
          <w:szCs w:val="24"/>
          <w:lang w:val="x-none" w:eastAsia="zh-CN"/>
        </w:rPr>
        <w:t xml:space="preserve"> the</w:t>
      </w:r>
      <w:r w:rsidR="00E14489" w:rsidRPr="00706D24">
        <w:rPr>
          <w:rFonts w:ascii="Arial" w:hAnsi="Arial" w:cs="Arial"/>
          <w:szCs w:val="24"/>
          <w:lang w:val="x-none" w:eastAsia="zh-CN"/>
        </w:rPr>
        <w:t xml:space="preserve"> source cell transmits them</w:t>
      </w:r>
      <w:r w:rsidRPr="00706D24">
        <w:rPr>
          <w:rFonts w:ascii="Arial" w:hAnsi="Arial" w:cs="Arial"/>
          <w:szCs w:val="24"/>
          <w:lang w:val="x-none" w:eastAsia="zh-CN"/>
        </w:rPr>
        <w:t xml:space="preserve"> </w:t>
      </w:r>
      <w:r w:rsidR="005C113F" w:rsidRPr="00706D24">
        <w:rPr>
          <w:rFonts w:ascii="Arial" w:hAnsi="Arial" w:cs="Arial"/>
          <w:szCs w:val="24"/>
          <w:lang w:val="x-none" w:eastAsia="zh-CN"/>
        </w:rPr>
        <w:t>to the UE.</w:t>
      </w:r>
    </w:p>
    <w:p w:rsidR="00043989" w:rsidRPr="00706D24" w:rsidRDefault="00043989" w:rsidP="00DA716C">
      <w:pPr>
        <w:pStyle w:val="af9"/>
        <w:overflowPunct/>
        <w:autoSpaceDE/>
        <w:autoSpaceDN/>
        <w:adjustRightInd/>
        <w:spacing w:beforeLines="50" w:before="120"/>
        <w:textAlignment w:val="auto"/>
        <w:rPr>
          <w:rFonts w:ascii="Arial" w:hAnsi="Arial" w:cs="Arial"/>
          <w:b/>
          <w:szCs w:val="24"/>
          <w:lang w:val="x-none" w:eastAsia="zh-CN"/>
        </w:rPr>
      </w:pPr>
      <w:r w:rsidRPr="00706D24">
        <w:rPr>
          <w:rFonts w:ascii="Arial" w:hAnsi="Arial" w:cs="Arial"/>
          <w:b/>
          <w:szCs w:val="24"/>
          <w:lang w:val="x-none" w:eastAsia="zh-CN"/>
        </w:rPr>
        <w:t>Observation 2</w:t>
      </w:r>
      <w:r w:rsidRPr="00706D24">
        <w:rPr>
          <w:rFonts w:ascii="Arial" w:hAnsi="Arial" w:cs="Arial"/>
          <w:b/>
          <w:szCs w:val="24"/>
          <w:lang w:val="x-none" w:eastAsia="zh-CN"/>
        </w:rPr>
        <w:t>：</w:t>
      </w:r>
      <w:r w:rsidR="00E14489" w:rsidRPr="00706D24">
        <w:rPr>
          <w:rFonts w:ascii="Arial" w:hAnsi="Arial" w:cs="Arial"/>
          <w:b/>
          <w:szCs w:val="24"/>
          <w:lang w:val="x-none" w:eastAsia="zh-CN"/>
        </w:rPr>
        <w:t xml:space="preserve">Option 2 is compatible with </w:t>
      </w:r>
      <w:r w:rsidR="0077083C" w:rsidRPr="00706D24">
        <w:rPr>
          <w:rFonts w:ascii="Arial" w:hAnsi="Arial" w:cs="Arial"/>
          <w:b/>
          <w:szCs w:val="24"/>
          <w:lang w:val="x-none" w:eastAsia="zh-CN"/>
        </w:rPr>
        <w:t>o</w:t>
      </w:r>
      <w:r w:rsidR="00E14489" w:rsidRPr="00706D24">
        <w:rPr>
          <w:rFonts w:ascii="Arial" w:hAnsi="Arial" w:cs="Arial"/>
          <w:b/>
          <w:szCs w:val="24"/>
          <w:lang w:val="x-none" w:eastAsia="zh-CN"/>
        </w:rPr>
        <w:t>ption 1 in terms of UE behaviour, which increases flexibility in network configuration</w:t>
      </w:r>
    </w:p>
    <w:p w:rsidR="00043989" w:rsidRDefault="00043989" w:rsidP="00ED70A3">
      <w:pPr>
        <w:pStyle w:val="af9"/>
        <w:overflowPunct/>
        <w:autoSpaceDE/>
        <w:autoSpaceDN/>
        <w:adjustRightInd/>
        <w:spacing w:beforeLines="50" w:before="120"/>
        <w:jc w:val="both"/>
        <w:textAlignment w:val="auto"/>
        <w:rPr>
          <w:rFonts w:ascii="Arial" w:hAnsi="Arial" w:cs="Arial" w:hint="eastAsia"/>
          <w:b/>
          <w:szCs w:val="24"/>
          <w:lang w:val="x-none" w:eastAsia="zh-CN"/>
        </w:rPr>
      </w:pPr>
      <w:r w:rsidRPr="00706D24">
        <w:rPr>
          <w:rFonts w:ascii="Arial" w:hAnsi="Arial" w:cs="Arial"/>
          <w:b/>
          <w:szCs w:val="24"/>
          <w:lang w:val="x-none" w:eastAsia="zh-CN"/>
        </w:rPr>
        <w:t xml:space="preserve">Proposal 1: To </w:t>
      </w:r>
      <w:r w:rsidR="0077083C" w:rsidRPr="00706D24">
        <w:rPr>
          <w:rFonts w:ascii="Arial" w:hAnsi="Arial" w:cs="Arial"/>
          <w:b/>
          <w:szCs w:val="24"/>
          <w:lang w:val="x-none" w:eastAsia="zh-CN"/>
        </w:rPr>
        <w:t>use o</w:t>
      </w:r>
      <w:r w:rsidR="00DA48C3" w:rsidRPr="00706D24">
        <w:rPr>
          <w:rFonts w:ascii="Arial" w:hAnsi="Arial" w:cs="Arial"/>
          <w:b/>
          <w:szCs w:val="24"/>
          <w:lang w:val="x-none" w:eastAsia="zh-CN"/>
        </w:rPr>
        <w:t>ption 2 to solve the</w:t>
      </w:r>
      <w:r w:rsidR="0077083C" w:rsidRPr="00706D24">
        <w:rPr>
          <w:rFonts w:ascii="Arial" w:hAnsi="Arial" w:cs="Arial"/>
          <w:b/>
          <w:szCs w:val="24"/>
          <w:lang w:val="x-none" w:eastAsia="zh-CN"/>
        </w:rPr>
        <w:t xml:space="preserve"> race</w:t>
      </w:r>
      <w:r w:rsidR="00A33020" w:rsidRPr="00706D24">
        <w:rPr>
          <w:rFonts w:ascii="Arial" w:hAnsi="Arial" w:cs="Arial"/>
          <w:b/>
          <w:szCs w:val="24"/>
          <w:lang w:val="x-none" w:eastAsia="zh-CN"/>
        </w:rPr>
        <w:t xml:space="preserve"> condition</w:t>
      </w:r>
      <w:r w:rsidR="0077083C" w:rsidRPr="00706D24">
        <w:rPr>
          <w:rFonts w:ascii="Arial" w:hAnsi="Arial" w:cs="Arial"/>
          <w:b/>
          <w:szCs w:val="24"/>
          <w:lang w:val="x-none" w:eastAsia="zh-CN"/>
        </w:rPr>
        <w:t xml:space="preserve"> issue in case of updating CHO configuration</w:t>
      </w:r>
      <w:r w:rsidRPr="00706D24">
        <w:rPr>
          <w:rFonts w:ascii="Arial" w:hAnsi="Arial" w:cs="Arial"/>
          <w:b/>
          <w:szCs w:val="24"/>
          <w:lang w:val="x-none" w:eastAsia="zh-CN"/>
        </w:rPr>
        <w:t xml:space="preserve">. </w:t>
      </w:r>
    </w:p>
    <w:p w:rsidR="00AB3C0C" w:rsidRDefault="00AB3C0C" w:rsidP="00AB3C0C">
      <w:pPr>
        <w:pStyle w:val="af9"/>
        <w:overflowPunct/>
        <w:autoSpaceDE/>
        <w:autoSpaceDN/>
        <w:adjustRightInd/>
        <w:spacing w:beforeLines="50" w:before="120"/>
        <w:textAlignment w:val="auto"/>
        <w:rPr>
          <w:rFonts w:ascii="Arial" w:hAnsi="Arial" w:cs="Arial" w:hint="eastAsia"/>
          <w:b/>
          <w:szCs w:val="24"/>
          <w:lang w:val="x-none" w:eastAsia="zh-CN"/>
        </w:rPr>
      </w:pPr>
      <w:r>
        <w:rPr>
          <w:rFonts w:ascii="Arial" w:hAnsi="Arial" w:cs="Arial"/>
          <w:b/>
          <w:szCs w:val="24"/>
          <w:lang w:val="x-none" w:eastAsia="zh-CN"/>
        </w:rPr>
        <w:t xml:space="preserve">Proposal </w:t>
      </w:r>
      <w:r>
        <w:rPr>
          <w:rFonts w:ascii="Arial" w:hAnsi="Arial" w:cs="Arial" w:hint="eastAsia"/>
          <w:b/>
          <w:szCs w:val="24"/>
          <w:lang w:val="x-none" w:eastAsia="zh-CN"/>
        </w:rPr>
        <w:t>2</w:t>
      </w:r>
      <w:r w:rsidRPr="00706D24">
        <w:rPr>
          <w:rFonts w:ascii="Arial" w:hAnsi="Arial" w:cs="Arial"/>
          <w:b/>
          <w:szCs w:val="24"/>
          <w:lang w:val="x-none" w:eastAsia="zh-CN"/>
        </w:rPr>
        <w:t xml:space="preserve">: </w:t>
      </w:r>
      <w:r>
        <w:rPr>
          <w:rFonts w:ascii="Arial" w:hAnsi="Arial" w:cs="Arial" w:hint="eastAsia"/>
          <w:b/>
          <w:szCs w:val="24"/>
          <w:lang w:val="x-none" w:eastAsia="zh-CN"/>
        </w:rPr>
        <w:t xml:space="preserve">Target node </w:t>
      </w:r>
      <w:r w:rsidRPr="00AB3C0C">
        <w:rPr>
          <w:rFonts w:ascii="Arial" w:hAnsi="Arial" w:cs="Arial"/>
          <w:b/>
          <w:szCs w:val="24"/>
          <w:lang w:val="x-none" w:eastAsia="zh-CN"/>
        </w:rPr>
        <w:t>keep</w:t>
      </w:r>
      <w:r>
        <w:rPr>
          <w:rFonts w:ascii="Arial" w:hAnsi="Arial" w:cs="Arial" w:hint="eastAsia"/>
          <w:b/>
          <w:szCs w:val="24"/>
          <w:lang w:val="x-none" w:eastAsia="zh-CN"/>
        </w:rPr>
        <w:t>s</w:t>
      </w:r>
      <w:r w:rsidRPr="00AB3C0C">
        <w:rPr>
          <w:rFonts w:ascii="Arial" w:hAnsi="Arial" w:cs="Arial"/>
          <w:b/>
          <w:szCs w:val="24"/>
          <w:lang w:val="x-none" w:eastAsia="zh-CN"/>
        </w:rPr>
        <w:t xml:space="preserve"> the old and new configuration information simultaneously</w:t>
      </w:r>
      <w:r>
        <w:rPr>
          <w:rFonts w:ascii="Arial" w:hAnsi="Arial" w:cs="Arial" w:hint="eastAsia"/>
          <w:b/>
          <w:szCs w:val="24"/>
          <w:lang w:val="x-none" w:eastAsia="zh-CN"/>
        </w:rPr>
        <w:t xml:space="preserve"> when </w:t>
      </w:r>
      <w:r>
        <w:rPr>
          <w:rFonts w:ascii="Arial" w:hAnsi="Arial" w:cs="Arial"/>
          <w:b/>
          <w:szCs w:val="24"/>
          <w:lang w:val="x-none" w:eastAsia="zh-CN"/>
        </w:rPr>
        <w:t>the</w:t>
      </w:r>
      <w:r>
        <w:rPr>
          <w:rFonts w:ascii="Arial" w:hAnsi="Arial" w:cs="Arial" w:hint="eastAsia"/>
          <w:b/>
          <w:szCs w:val="24"/>
          <w:lang w:val="x-none" w:eastAsia="zh-CN"/>
        </w:rPr>
        <w:t xml:space="preserve"> CHO configuration updated</w:t>
      </w:r>
      <w:r w:rsidRPr="00AB3C0C">
        <w:rPr>
          <w:rFonts w:ascii="Arial" w:hAnsi="Arial" w:cs="Arial" w:hint="eastAsia"/>
          <w:b/>
          <w:szCs w:val="24"/>
          <w:lang w:val="x-none" w:eastAsia="zh-CN"/>
        </w:rPr>
        <w:t xml:space="preserve"> </w:t>
      </w:r>
    </w:p>
    <w:p w:rsidR="00AB3C0C" w:rsidRDefault="00AB3C0C" w:rsidP="00DA716C">
      <w:pPr>
        <w:pStyle w:val="af9"/>
        <w:overflowPunct/>
        <w:autoSpaceDE/>
        <w:autoSpaceDN/>
        <w:adjustRightInd/>
        <w:spacing w:beforeLines="50" w:before="120"/>
        <w:textAlignment w:val="auto"/>
        <w:rPr>
          <w:rFonts w:ascii="Arial" w:hAnsi="Arial" w:cs="Arial" w:hint="eastAsia"/>
          <w:b/>
          <w:szCs w:val="24"/>
          <w:lang w:val="x-none" w:eastAsia="zh-CN"/>
        </w:rPr>
      </w:pPr>
      <w:r>
        <w:rPr>
          <w:rFonts w:ascii="Arial" w:hAnsi="Arial" w:cs="Arial"/>
          <w:b/>
          <w:szCs w:val="24"/>
          <w:lang w:val="x-none" w:eastAsia="zh-CN"/>
        </w:rPr>
        <w:t xml:space="preserve">Proposal </w:t>
      </w:r>
      <w:r>
        <w:rPr>
          <w:rFonts w:ascii="Arial" w:hAnsi="Arial" w:cs="Arial" w:hint="eastAsia"/>
          <w:b/>
          <w:szCs w:val="24"/>
          <w:lang w:val="x-none" w:eastAsia="zh-CN"/>
        </w:rPr>
        <w:t>3</w:t>
      </w:r>
      <w:r w:rsidRPr="00AB3C0C">
        <w:rPr>
          <w:rFonts w:ascii="Arial" w:hAnsi="Arial" w:cs="Arial"/>
          <w:b/>
          <w:szCs w:val="24"/>
          <w:lang w:val="x-none" w:eastAsia="zh-CN"/>
        </w:rPr>
        <w:t xml:space="preserve">: </w:t>
      </w:r>
      <w:r>
        <w:rPr>
          <w:rFonts w:ascii="Arial" w:hAnsi="Arial" w:cs="Arial" w:hint="eastAsia"/>
          <w:b/>
          <w:szCs w:val="24"/>
          <w:lang w:val="x-none" w:eastAsia="zh-CN"/>
        </w:rPr>
        <w:t xml:space="preserve">if UE perform </w:t>
      </w:r>
      <w:r>
        <w:rPr>
          <w:rFonts w:ascii="Arial" w:hAnsi="Arial" w:cs="Arial"/>
          <w:b/>
          <w:szCs w:val="24"/>
          <w:lang w:val="x-none" w:eastAsia="zh-CN"/>
        </w:rPr>
        <w:t>the</w:t>
      </w:r>
      <w:r>
        <w:rPr>
          <w:rFonts w:ascii="Arial" w:hAnsi="Arial" w:cs="Arial" w:hint="eastAsia"/>
          <w:b/>
          <w:szCs w:val="24"/>
          <w:lang w:val="x-none" w:eastAsia="zh-CN"/>
        </w:rPr>
        <w:t xml:space="preserve"> CHO with old</w:t>
      </w:r>
      <w:r w:rsidR="00DA716C">
        <w:rPr>
          <w:rFonts w:ascii="Arial" w:hAnsi="Arial" w:cs="Arial"/>
          <w:b/>
          <w:szCs w:val="24"/>
          <w:lang w:val="x-none" w:eastAsia="zh-CN"/>
        </w:rPr>
        <w:t xml:space="preserve"> configuration</w:t>
      </w:r>
      <w:r>
        <w:rPr>
          <w:rFonts w:ascii="Arial" w:hAnsi="Arial" w:cs="Arial" w:hint="eastAsia"/>
          <w:b/>
          <w:szCs w:val="24"/>
          <w:lang w:val="x-none" w:eastAsia="zh-CN"/>
        </w:rPr>
        <w:t xml:space="preserve">, </w:t>
      </w:r>
      <w:r w:rsidRPr="00AB3C0C">
        <w:rPr>
          <w:rFonts w:ascii="Arial" w:hAnsi="Arial" w:cs="Arial"/>
          <w:b/>
          <w:szCs w:val="24"/>
          <w:lang w:val="x-none" w:eastAsia="zh-CN"/>
        </w:rPr>
        <w:t xml:space="preserve"> Target node </w:t>
      </w:r>
      <w:r>
        <w:rPr>
          <w:rFonts w:ascii="Arial" w:hAnsi="Arial" w:cs="Arial" w:hint="eastAsia"/>
          <w:b/>
          <w:szCs w:val="24"/>
          <w:lang w:val="x-none" w:eastAsia="zh-CN"/>
        </w:rPr>
        <w:t xml:space="preserve">accept the UE according the old configuration and send source node HO success with the old configuration </w:t>
      </w:r>
      <w:r w:rsidR="00DA716C">
        <w:rPr>
          <w:rFonts w:ascii="Arial" w:hAnsi="Arial" w:cs="Arial" w:hint="eastAsia"/>
          <w:b/>
          <w:szCs w:val="24"/>
          <w:lang w:val="x-none" w:eastAsia="zh-CN"/>
        </w:rPr>
        <w:t xml:space="preserve">adopted </w:t>
      </w:r>
      <w:r>
        <w:rPr>
          <w:rFonts w:ascii="Arial" w:hAnsi="Arial" w:cs="Arial" w:hint="eastAsia"/>
          <w:b/>
          <w:szCs w:val="24"/>
          <w:lang w:val="x-none" w:eastAsia="zh-CN"/>
        </w:rPr>
        <w:t>indicator.</w:t>
      </w:r>
    </w:p>
    <w:p w:rsidR="00043989" w:rsidRPr="00706D24" w:rsidRDefault="00A338E1" w:rsidP="00ED70A3">
      <w:pPr>
        <w:pStyle w:val="af9"/>
        <w:overflowPunct/>
        <w:autoSpaceDE/>
        <w:autoSpaceDN/>
        <w:adjustRightInd/>
        <w:spacing w:beforeLines="50" w:before="120"/>
        <w:jc w:val="both"/>
        <w:textAlignment w:val="auto"/>
        <w:rPr>
          <w:rFonts w:ascii="Arial" w:hAnsi="Arial" w:cs="Arial"/>
          <w:szCs w:val="24"/>
          <w:lang w:val="x-none" w:eastAsia="zh-CN"/>
        </w:rPr>
      </w:pPr>
      <w:r w:rsidRPr="00706D24">
        <w:rPr>
          <w:rFonts w:ascii="Arial" w:hAnsi="Arial" w:cs="Arial"/>
          <w:szCs w:val="24"/>
          <w:lang w:val="x-none" w:eastAsia="zh-CN"/>
        </w:rPr>
        <w:t>In addition, there are two notes below in RAN3 baseline CR, which need further clarification</w:t>
      </w:r>
      <w:r w:rsidRPr="00706D24">
        <w:rPr>
          <w:rFonts w:ascii="Arial" w:hAnsi="Arial" w:cs="Arial"/>
          <w:szCs w:val="24"/>
          <w:lang w:val="x-none" w:eastAsia="zh-CN"/>
        </w:rPr>
        <w:t>：</w:t>
      </w:r>
    </w:p>
    <w:p w:rsidR="00043989" w:rsidRPr="00706D24" w:rsidRDefault="00043989" w:rsidP="00A338E1">
      <w:pPr>
        <w:ind w:leftChars="100" w:left="200"/>
        <w:rPr>
          <w:rFonts w:ascii="Arial" w:eastAsiaTheme="minorEastAsia" w:hAnsi="Arial" w:cs="Arial"/>
          <w:color w:val="333333"/>
          <w:highlight w:val="yellow"/>
          <w:shd w:val="clear" w:color="auto" w:fill="FFFFFF"/>
          <w:lang w:eastAsia="zh-CN"/>
        </w:rPr>
      </w:pPr>
      <w:r w:rsidRPr="00706D24">
        <w:rPr>
          <w:rFonts w:ascii="Arial" w:hAnsi="Arial" w:cs="Arial"/>
          <w:i/>
          <w:noProof/>
          <w:color w:val="FF0000"/>
          <w:highlight w:val="yellow"/>
        </w:rPr>
        <w:t>FFS whether we allow to modify the prepared CHO resources and how (re-using the existing HO  Preparation or new procedure?</w:t>
      </w:r>
    </w:p>
    <w:p w:rsidR="00043989" w:rsidRPr="00706D24" w:rsidRDefault="00043989" w:rsidP="00A338E1">
      <w:pPr>
        <w:ind w:leftChars="100" w:left="200"/>
        <w:rPr>
          <w:rFonts w:ascii="Arial" w:eastAsiaTheme="minorEastAsia" w:hAnsi="Arial" w:cs="Arial"/>
          <w:color w:val="333333"/>
          <w:shd w:val="clear" w:color="auto" w:fill="FFFFFF"/>
          <w:lang w:eastAsia="zh-CN"/>
        </w:rPr>
      </w:pPr>
      <w:r w:rsidRPr="00706D24">
        <w:rPr>
          <w:rFonts w:ascii="Arial" w:hAnsi="Arial" w:cs="Arial"/>
          <w:i/>
          <w:noProof/>
          <w:color w:val="FF0000"/>
          <w:highlight w:val="yellow"/>
        </w:rPr>
        <w:t>FFS how to handle the source-initiated RRC reconfiguration for an accepted but ongoing CHO.</w:t>
      </w:r>
    </w:p>
    <w:p w:rsidR="00043989" w:rsidRPr="00706D24" w:rsidRDefault="00A338E1" w:rsidP="009465C8">
      <w:pPr>
        <w:pStyle w:val="af9"/>
        <w:overflowPunct/>
        <w:autoSpaceDE/>
        <w:autoSpaceDN/>
        <w:adjustRightInd/>
        <w:spacing w:beforeLines="50" w:before="120" w:line="276" w:lineRule="auto"/>
        <w:jc w:val="both"/>
        <w:textAlignment w:val="auto"/>
        <w:rPr>
          <w:rFonts w:ascii="Arial" w:hAnsi="Arial" w:cs="Arial"/>
          <w:szCs w:val="24"/>
          <w:lang w:val="x-none" w:eastAsia="zh-CN"/>
        </w:rPr>
      </w:pPr>
      <w:r w:rsidRPr="00706D24">
        <w:rPr>
          <w:rFonts w:ascii="Arial" w:hAnsi="Arial" w:cs="Arial"/>
          <w:szCs w:val="24"/>
          <w:lang w:val="x-none" w:eastAsia="zh-CN"/>
        </w:rPr>
        <w:t xml:space="preserve">For the first FFS, the current RAN3 agreement is to reuse the existing handover preparation to complete the CHO resource modification, so it can be deleted directly. </w:t>
      </w:r>
    </w:p>
    <w:p w:rsidR="00A338E1" w:rsidRPr="00706D24" w:rsidRDefault="00A338E1" w:rsidP="009465C8">
      <w:pPr>
        <w:pStyle w:val="af9"/>
        <w:overflowPunct/>
        <w:autoSpaceDE/>
        <w:autoSpaceDN/>
        <w:adjustRightInd/>
        <w:spacing w:beforeLines="50" w:before="120" w:line="276" w:lineRule="auto"/>
        <w:jc w:val="both"/>
        <w:textAlignment w:val="auto"/>
        <w:rPr>
          <w:rFonts w:ascii="Arial" w:hAnsi="Arial" w:cs="Arial"/>
          <w:szCs w:val="24"/>
          <w:lang w:val="x-none" w:eastAsia="zh-CN"/>
        </w:rPr>
      </w:pPr>
      <w:r w:rsidRPr="00706D24">
        <w:rPr>
          <w:rFonts w:ascii="Arial" w:hAnsi="Arial" w:cs="Arial"/>
          <w:szCs w:val="24"/>
          <w:lang w:val="x-none" w:eastAsia="zh-CN"/>
        </w:rPr>
        <w:t>For the second FFS, in our understanding, the RRC reconfiguration procedure</w:t>
      </w:r>
      <w:r w:rsidR="001C1019" w:rsidRPr="00706D24">
        <w:rPr>
          <w:rFonts w:ascii="Arial" w:hAnsi="Arial" w:cs="Arial"/>
          <w:szCs w:val="24"/>
          <w:lang w:val="x-none" w:eastAsia="zh-CN"/>
        </w:rPr>
        <w:t xml:space="preserve"> initiated by </w:t>
      </w:r>
      <w:r w:rsidRPr="00706D24">
        <w:rPr>
          <w:rFonts w:ascii="Arial" w:hAnsi="Arial" w:cs="Arial"/>
          <w:szCs w:val="24"/>
          <w:lang w:val="x-none" w:eastAsia="zh-CN"/>
        </w:rPr>
        <w:t>source cell</w:t>
      </w:r>
      <w:r w:rsidR="00AD3F41" w:rsidRPr="00706D24">
        <w:rPr>
          <w:rFonts w:ascii="Arial" w:hAnsi="Arial" w:cs="Arial"/>
          <w:szCs w:val="24"/>
          <w:lang w:val="x-none" w:eastAsia="zh-CN"/>
        </w:rPr>
        <w:t xml:space="preserve"> </w:t>
      </w:r>
      <w:r w:rsidRPr="00706D24">
        <w:rPr>
          <w:rFonts w:ascii="Arial" w:hAnsi="Arial" w:cs="Arial"/>
          <w:szCs w:val="24"/>
          <w:lang w:val="x-none" w:eastAsia="zh-CN"/>
        </w:rPr>
        <w:t>can be classified into two types</w:t>
      </w:r>
      <w:r w:rsidR="00C74CDA" w:rsidRPr="00706D24">
        <w:rPr>
          <w:rFonts w:ascii="Arial" w:hAnsi="Arial" w:cs="Arial"/>
          <w:szCs w:val="24"/>
          <w:lang w:val="x-none" w:eastAsia="zh-CN"/>
        </w:rPr>
        <w:t>:</w:t>
      </w:r>
      <w:r w:rsidR="00AD3F41" w:rsidRPr="00706D24">
        <w:rPr>
          <w:rFonts w:ascii="Arial" w:hAnsi="Arial" w:cs="Arial"/>
          <w:szCs w:val="24"/>
          <w:lang w:val="x-none" w:eastAsia="zh-CN"/>
        </w:rPr>
        <w:t xml:space="preserve"> </w:t>
      </w:r>
      <w:r w:rsidR="00126FFB" w:rsidRPr="00706D24">
        <w:rPr>
          <w:rFonts w:ascii="Arial" w:hAnsi="Arial" w:cs="Arial"/>
          <w:szCs w:val="24"/>
          <w:lang w:val="x-none" w:eastAsia="zh-CN"/>
        </w:rPr>
        <w:t>with or without effect on CHO</w:t>
      </w:r>
      <w:r w:rsidR="00AD3F41" w:rsidRPr="00706D24">
        <w:rPr>
          <w:rFonts w:ascii="Arial" w:hAnsi="Arial" w:cs="Arial"/>
          <w:szCs w:val="24"/>
          <w:lang w:val="x-none" w:eastAsia="zh-CN"/>
        </w:rPr>
        <w:t xml:space="preserve"> configuration. For</w:t>
      </w:r>
      <w:r w:rsidRPr="00706D24">
        <w:rPr>
          <w:rFonts w:ascii="Arial" w:hAnsi="Arial" w:cs="Arial"/>
          <w:szCs w:val="24"/>
          <w:lang w:val="x-none" w:eastAsia="zh-CN"/>
        </w:rPr>
        <w:t xml:space="preserve"> the latter, </w:t>
      </w:r>
      <w:r w:rsidR="00AD3F41" w:rsidRPr="00706D24">
        <w:rPr>
          <w:rFonts w:ascii="Arial" w:hAnsi="Arial" w:cs="Arial"/>
          <w:szCs w:val="24"/>
          <w:lang w:val="x-none" w:eastAsia="zh-CN"/>
        </w:rPr>
        <w:t>there is no relation</w:t>
      </w:r>
      <w:r w:rsidR="001C1019" w:rsidRPr="00706D24">
        <w:rPr>
          <w:rFonts w:ascii="Arial" w:hAnsi="Arial" w:cs="Arial"/>
          <w:szCs w:val="24"/>
          <w:lang w:val="x-none" w:eastAsia="zh-CN"/>
        </w:rPr>
        <w:t xml:space="preserve"> to the </w:t>
      </w:r>
      <w:r w:rsidR="00AD3F41" w:rsidRPr="00706D24">
        <w:rPr>
          <w:rFonts w:ascii="Arial" w:hAnsi="Arial" w:cs="Arial"/>
          <w:szCs w:val="24"/>
          <w:lang w:val="x-none" w:eastAsia="zh-CN"/>
        </w:rPr>
        <w:t xml:space="preserve">network </w:t>
      </w:r>
      <w:r w:rsidRPr="00706D24">
        <w:rPr>
          <w:rFonts w:ascii="Arial" w:hAnsi="Arial" w:cs="Arial"/>
          <w:szCs w:val="24"/>
          <w:lang w:val="x-none" w:eastAsia="zh-CN"/>
        </w:rPr>
        <w:t>interface</w:t>
      </w:r>
      <w:r w:rsidR="00AD3F41" w:rsidRPr="00706D24">
        <w:rPr>
          <w:rFonts w:ascii="Arial" w:hAnsi="Arial" w:cs="Arial"/>
          <w:szCs w:val="24"/>
          <w:lang w:val="x-none" w:eastAsia="zh-CN"/>
        </w:rPr>
        <w:t xml:space="preserve">. </w:t>
      </w:r>
      <w:r w:rsidRPr="00706D24">
        <w:rPr>
          <w:rFonts w:ascii="Arial" w:hAnsi="Arial" w:cs="Arial"/>
          <w:szCs w:val="24"/>
          <w:lang w:val="x-none" w:eastAsia="zh-CN"/>
        </w:rPr>
        <w:t xml:space="preserve"> </w:t>
      </w:r>
      <w:r w:rsidR="00AD3F41" w:rsidRPr="00706D24">
        <w:rPr>
          <w:rFonts w:ascii="Arial" w:hAnsi="Arial" w:cs="Arial"/>
          <w:szCs w:val="24"/>
          <w:lang w:val="x-none" w:eastAsia="zh-CN"/>
        </w:rPr>
        <w:t xml:space="preserve">But </w:t>
      </w:r>
      <w:r w:rsidRPr="00706D24">
        <w:rPr>
          <w:rFonts w:ascii="Arial" w:hAnsi="Arial" w:cs="Arial"/>
          <w:szCs w:val="24"/>
          <w:lang w:val="x-none" w:eastAsia="zh-CN"/>
        </w:rPr>
        <w:t>for the former</w:t>
      </w:r>
      <w:r w:rsidR="00AD3F41" w:rsidRPr="00706D24">
        <w:rPr>
          <w:rFonts w:ascii="Arial" w:hAnsi="Arial" w:cs="Arial"/>
          <w:szCs w:val="24"/>
          <w:lang w:val="x-none" w:eastAsia="zh-CN"/>
        </w:rPr>
        <w:t>, according to the agreement</w:t>
      </w:r>
      <w:r w:rsidRPr="00706D24">
        <w:rPr>
          <w:rFonts w:ascii="Arial" w:hAnsi="Arial" w:cs="Arial"/>
          <w:szCs w:val="24"/>
          <w:lang w:val="x-none" w:eastAsia="zh-CN"/>
        </w:rPr>
        <w:t xml:space="preserve"> of RAN2</w:t>
      </w:r>
      <w:r w:rsidR="00AD3F41" w:rsidRPr="00706D24">
        <w:rPr>
          <w:rFonts w:ascii="Arial" w:hAnsi="Arial" w:cs="Arial"/>
          <w:szCs w:val="24"/>
          <w:lang w:val="x-none" w:eastAsia="zh-CN"/>
        </w:rPr>
        <w:t xml:space="preserve">, the network implementation should ensure that the CHO </w:t>
      </w:r>
      <w:r w:rsidRPr="00706D24">
        <w:rPr>
          <w:rFonts w:ascii="Arial" w:hAnsi="Arial" w:cs="Arial"/>
          <w:szCs w:val="24"/>
          <w:lang w:val="x-none" w:eastAsia="zh-CN"/>
        </w:rPr>
        <w:t xml:space="preserve">configuration </w:t>
      </w:r>
      <w:r w:rsidR="00AD3F41" w:rsidRPr="00706D24">
        <w:rPr>
          <w:rFonts w:ascii="Arial" w:hAnsi="Arial" w:cs="Arial"/>
          <w:szCs w:val="24"/>
          <w:lang w:val="x-none" w:eastAsia="zh-CN"/>
        </w:rPr>
        <w:t xml:space="preserve">in UE </w:t>
      </w:r>
      <w:r w:rsidRPr="00706D24">
        <w:rPr>
          <w:rFonts w:ascii="Arial" w:hAnsi="Arial" w:cs="Arial"/>
          <w:szCs w:val="24"/>
          <w:lang w:val="x-none" w:eastAsia="zh-CN"/>
        </w:rPr>
        <w:t xml:space="preserve">is correct, </w:t>
      </w:r>
      <w:proofErr w:type="spellStart"/>
      <w:r w:rsidR="00AD3F41" w:rsidRPr="00706D24">
        <w:rPr>
          <w:rFonts w:ascii="Arial" w:hAnsi="Arial" w:cs="Arial"/>
          <w:szCs w:val="24"/>
          <w:lang w:val="x-none" w:eastAsia="zh-CN"/>
        </w:rPr>
        <w:t>i.e</w:t>
      </w:r>
      <w:proofErr w:type="spellEnd"/>
      <w:r w:rsidR="001C1019" w:rsidRPr="00706D24">
        <w:rPr>
          <w:rFonts w:ascii="Arial" w:hAnsi="Arial" w:cs="Arial"/>
          <w:szCs w:val="24"/>
          <w:lang w:val="x-none" w:eastAsia="zh-CN"/>
        </w:rPr>
        <w:t>,</w:t>
      </w:r>
      <w:r w:rsidR="00AD3F41" w:rsidRPr="00706D24">
        <w:rPr>
          <w:rFonts w:ascii="Arial" w:hAnsi="Arial" w:cs="Arial"/>
          <w:szCs w:val="24"/>
          <w:lang w:val="x-none" w:eastAsia="zh-CN"/>
        </w:rPr>
        <w:t xml:space="preserve"> i</w:t>
      </w:r>
      <w:r w:rsidR="001C1019" w:rsidRPr="00706D24">
        <w:rPr>
          <w:rFonts w:ascii="Arial" w:hAnsi="Arial" w:cs="Arial"/>
          <w:szCs w:val="24"/>
          <w:lang w:val="x-none" w:eastAsia="zh-CN"/>
        </w:rPr>
        <w:t>f</w:t>
      </w:r>
      <w:r w:rsidR="00AD3F41" w:rsidRPr="00706D24">
        <w:rPr>
          <w:rFonts w:ascii="Arial" w:hAnsi="Arial" w:cs="Arial"/>
          <w:szCs w:val="24"/>
          <w:lang w:val="x-none" w:eastAsia="zh-CN"/>
        </w:rPr>
        <w:t xml:space="preserve"> </w:t>
      </w:r>
      <w:r w:rsidR="001C1019" w:rsidRPr="00706D24">
        <w:rPr>
          <w:rFonts w:ascii="Arial" w:hAnsi="Arial" w:cs="Arial"/>
          <w:szCs w:val="24"/>
          <w:lang w:val="x-none" w:eastAsia="zh-CN"/>
        </w:rPr>
        <w:t xml:space="preserve">the </w:t>
      </w:r>
      <w:r w:rsidR="00AD3F41" w:rsidRPr="00706D24">
        <w:rPr>
          <w:rFonts w:ascii="Arial" w:hAnsi="Arial" w:cs="Arial"/>
          <w:szCs w:val="24"/>
          <w:lang w:val="x-none" w:eastAsia="zh-CN"/>
        </w:rPr>
        <w:t>source cell</w:t>
      </w:r>
      <w:r w:rsidR="001C1019" w:rsidRPr="00706D24">
        <w:rPr>
          <w:rFonts w:ascii="Arial" w:hAnsi="Arial" w:cs="Arial"/>
          <w:szCs w:val="24"/>
          <w:lang w:val="x-none" w:eastAsia="zh-CN"/>
        </w:rPr>
        <w:t xml:space="preserve"> thinks that </w:t>
      </w:r>
      <w:r w:rsidRPr="00706D24">
        <w:rPr>
          <w:rFonts w:ascii="Arial" w:hAnsi="Arial" w:cs="Arial"/>
          <w:szCs w:val="24"/>
          <w:lang w:val="x-none" w:eastAsia="zh-CN"/>
        </w:rPr>
        <w:t>CHO configuration of th</w:t>
      </w:r>
      <w:r w:rsidR="001C1019" w:rsidRPr="00706D24">
        <w:rPr>
          <w:rFonts w:ascii="Arial" w:hAnsi="Arial" w:cs="Arial"/>
          <w:szCs w:val="24"/>
          <w:lang w:val="x-none" w:eastAsia="zh-CN"/>
        </w:rPr>
        <w:t>e UE needs to be updated, it should</w:t>
      </w:r>
      <w:r w:rsidRPr="00706D24">
        <w:rPr>
          <w:rFonts w:ascii="Arial" w:hAnsi="Arial" w:cs="Arial"/>
          <w:szCs w:val="24"/>
          <w:lang w:val="x-none" w:eastAsia="zh-CN"/>
        </w:rPr>
        <w:t xml:space="preserve"> initiate the CHO </w:t>
      </w:r>
      <w:r w:rsidR="00AD3F41" w:rsidRPr="00706D24">
        <w:rPr>
          <w:rFonts w:ascii="Arial" w:hAnsi="Arial" w:cs="Arial"/>
          <w:szCs w:val="24"/>
          <w:lang w:val="x-none" w:eastAsia="zh-CN"/>
        </w:rPr>
        <w:t xml:space="preserve">configuration update procedure over </w:t>
      </w:r>
      <w:r w:rsidRPr="00706D24">
        <w:rPr>
          <w:rFonts w:ascii="Arial" w:hAnsi="Arial" w:cs="Arial"/>
          <w:szCs w:val="24"/>
          <w:lang w:val="x-none" w:eastAsia="zh-CN"/>
        </w:rPr>
        <w:t xml:space="preserve">X2/Xn interface, and if the </w:t>
      </w:r>
      <w:r w:rsidR="001C1019" w:rsidRPr="00706D24">
        <w:rPr>
          <w:rFonts w:ascii="Arial" w:hAnsi="Arial" w:cs="Arial"/>
          <w:szCs w:val="24"/>
          <w:lang w:val="x-none" w:eastAsia="zh-CN"/>
        </w:rPr>
        <w:t xml:space="preserve">above-mentioned </w:t>
      </w:r>
      <w:r w:rsidR="00AD3F41" w:rsidRPr="00706D24">
        <w:rPr>
          <w:rFonts w:ascii="Arial" w:hAnsi="Arial" w:cs="Arial"/>
          <w:szCs w:val="24"/>
          <w:lang w:val="x-none" w:eastAsia="zh-CN"/>
        </w:rPr>
        <w:t xml:space="preserve">CHO </w:t>
      </w:r>
      <w:r w:rsidRPr="00706D24">
        <w:rPr>
          <w:rFonts w:ascii="Arial" w:hAnsi="Arial" w:cs="Arial"/>
          <w:szCs w:val="24"/>
          <w:lang w:val="x-none" w:eastAsia="zh-CN"/>
        </w:rPr>
        <w:t>configuration update</w:t>
      </w:r>
      <w:r w:rsidR="001C1019" w:rsidRPr="00706D24">
        <w:rPr>
          <w:rFonts w:ascii="Arial" w:hAnsi="Arial" w:cs="Arial"/>
          <w:szCs w:val="24"/>
          <w:lang w:val="x-none" w:eastAsia="zh-CN"/>
        </w:rPr>
        <w:t xml:space="preserve"> mechanism</w:t>
      </w:r>
      <w:r w:rsidRPr="00706D24">
        <w:rPr>
          <w:rFonts w:ascii="Arial" w:hAnsi="Arial" w:cs="Arial"/>
          <w:szCs w:val="24"/>
          <w:lang w:val="x-none" w:eastAsia="zh-CN"/>
        </w:rPr>
        <w:t xml:space="preserve"> </w:t>
      </w:r>
      <w:r w:rsidR="00AD3F41" w:rsidRPr="00706D24">
        <w:rPr>
          <w:rFonts w:ascii="Arial" w:hAnsi="Arial" w:cs="Arial"/>
          <w:szCs w:val="24"/>
          <w:lang w:val="x-none" w:eastAsia="zh-CN"/>
        </w:rPr>
        <w:t xml:space="preserve">can be </w:t>
      </w:r>
      <w:r w:rsidR="001C1019" w:rsidRPr="00706D24">
        <w:rPr>
          <w:rFonts w:ascii="Arial" w:hAnsi="Arial" w:cs="Arial"/>
          <w:szCs w:val="24"/>
          <w:lang w:val="x-none" w:eastAsia="zh-CN"/>
        </w:rPr>
        <w:t>adopted</w:t>
      </w:r>
      <w:r w:rsidR="00AD3F41" w:rsidRPr="00706D24">
        <w:rPr>
          <w:rFonts w:ascii="Arial" w:hAnsi="Arial" w:cs="Arial"/>
          <w:szCs w:val="24"/>
          <w:lang w:val="x-none" w:eastAsia="zh-CN"/>
        </w:rPr>
        <w:t xml:space="preserve">, the source-initiated </w:t>
      </w:r>
      <w:r w:rsidRPr="00706D24">
        <w:rPr>
          <w:rFonts w:ascii="Arial" w:hAnsi="Arial" w:cs="Arial"/>
          <w:szCs w:val="24"/>
          <w:lang w:val="x-none" w:eastAsia="zh-CN"/>
        </w:rPr>
        <w:t xml:space="preserve">RRC </w:t>
      </w:r>
      <w:r w:rsidR="00AD3F41" w:rsidRPr="00706D24">
        <w:rPr>
          <w:rFonts w:ascii="Arial" w:hAnsi="Arial" w:cs="Arial"/>
          <w:szCs w:val="24"/>
          <w:lang w:val="x-none" w:eastAsia="zh-CN"/>
        </w:rPr>
        <w:t>re</w:t>
      </w:r>
      <w:r w:rsidRPr="00706D24">
        <w:rPr>
          <w:rFonts w:ascii="Arial" w:hAnsi="Arial" w:cs="Arial"/>
          <w:szCs w:val="24"/>
          <w:lang w:val="x-none" w:eastAsia="zh-CN"/>
        </w:rPr>
        <w:t xml:space="preserve">configuration can be </w:t>
      </w:r>
      <w:r w:rsidR="001C1019" w:rsidRPr="00706D24">
        <w:rPr>
          <w:rFonts w:ascii="Arial" w:hAnsi="Arial" w:cs="Arial"/>
          <w:szCs w:val="24"/>
          <w:lang w:val="x-none" w:eastAsia="zh-CN"/>
        </w:rPr>
        <w:t xml:space="preserve">completed timely </w:t>
      </w:r>
      <w:r w:rsidR="00C075E0" w:rsidRPr="00706D24">
        <w:rPr>
          <w:rFonts w:ascii="Arial" w:hAnsi="Arial" w:cs="Arial"/>
          <w:szCs w:val="24"/>
          <w:lang w:val="x-none" w:eastAsia="zh-CN"/>
        </w:rPr>
        <w:t xml:space="preserve">and correctly </w:t>
      </w:r>
      <w:r w:rsidR="001C1019" w:rsidRPr="00706D24">
        <w:rPr>
          <w:rFonts w:ascii="Arial" w:hAnsi="Arial" w:cs="Arial"/>
          <w:szCs w:val="24"/>
          <w:lang w:val="x-none" w:eastAsia="zh-CN"/>
        </w:rPr>
        <w:t xml:space="preserve">during </w:t>
      </w:r>
      <w:r w:rsidR="00DB5DF8" w:rsidRPr="00706D24">
        <w:rPr>
          <w:rFonts w:ascii="Arial" w:hAnsi="Arial" w:cs="Arial"/>
          <w:szCs w:val="24"/>
          <w:lang w:val="x-none" w:eastAsia="zh-CN"/>
        </w:rPr>
        <w:t xml:space="preserve">executing </w:t>
      </w:r>
      <w:r w:rsidR="00AD3F41" w:rsidRPr="00706D24">
        <w:rPr>
          <w:rFonts w:ascii="Arial" w:hAnsi="Arial" w:cs="Arial"/>
          <w:szCs w:val="24"/>
          <w:lang w:val="x-none" w:eastAsia="zh-CN"/>
        </w:rPr>
        <w:t>CHO</w:t>
      </w:r>
      <w:r w:rsidR="00C74CDA" w:rsidRPr="00706D24">
        <w:rPr>
          <w:rFonts w:ascii="Arial" w:hAnsi="Arial" w:cs="Arial"/>
          <w:szCs w:val="24"/>
          <w:lang w:val="x-none" w:eastAsia="zh-CN"/>
        </w:rPr>
        <w:t>. Therefore,</w:t>
      </w:r>
      <w:r w:rsidRPr="00706D24">
        <w:rPr>
          <w:rFonts w:ascii="Arial" w:hAnsi="Arial" w:cs="Arial"/>
          <w:szCs w:val="24"/>
          <w:lang w:val="x-none" w:eastAsia="zh-CN"/>
        </w:rPr>
        <w:t xml:space="preserve"> </w:t>
      </w:r>
      <w:r w:rsidR="001C1019" w:rsidRPr="00706D24">
        <w:rPr>
          <w:rFonts w:ascii="Arial" w:hAnsi="Arial" w:cs="Arial"/>
          <w:szCs w:val="24"/>
          <w:lang w:val="x-none" w:eastAsia="zh-CN"/>
        </w:rPr>
        <w:t xml:space="preserve">in RAN3 specification, </w:t>
      </w:r>
      <w:r w:rsidRPr="00706D24">
        <w:rPr>
          <w:rFonts w:ascii="Arial" w:hAnsi="Arial" w:cs="Arial"/>
          <w:szCs w:val="24"/>
          <w:lang w:val="x-none" w:eastAsia="zh-CN"/>
        </w:rPr>
        <w:t>this FFS can also be deleted directly</w:t>
      </w:r>
      <w:r w:rsidR="001C1019" w:rsidRPr="00706D24">
        <w:rPr>
          <w:rFonts w:ascii="Arial" w:hAnsi="Arial" w:cs="Arial"/>
          <w:szCs w:val="24"/>
          <w:lang w:val="x-none" w:eastAsia="zh-CN"/>
        </w:rPr>
        <w:t>.</w:t>
      </w:r>
    </w:p>
    <w:p w:rsidR="004E1B9F" w:rsidRPr="00706D24" w:rsidRDefault="00E44AB2" w:rsidP="00ED70A3">
      <w:pPr>
        <w:pStyle w:val="af9"/>
        <w:overflowPunct/>
        <w:autoSpaceDE/>
        <w:autoSpaceDN/>
        <w:adjustRightInd/>
        <w:spacing w:beforeLines="50" w:before="120"/>
        <w:jc w:val="both"/>
        <w:textAlignment w:val="auto"/>
        <w:rPr>
          <w:rFonts w:ascii="Arial" w:hAnsi="Arial" w:cs="Arial"/>
          <w:b/>
          <w:szCs w:val="24"/>
          <w:lang w:val="x-none" w:eastAsia="zh-CN"/>
        </w:rPr>
      </w:pPr>
      <w:r w:rsidRPr="00706D24">
        <w:rPr>
          <w:rFonts w:ascii="Arial" w:hAnsi="Arial" w:cs="Arial"/>
          <w:b/>
          <w:szCs w:val="24"/>
          <w:lang w:val="x-none" w:eastAsia="zh-CN"/>
        </w:rPr>
        <w:t xml:space="preserve">Proposal </w:t>
      </w:r>
      <w:r w:rsidR="00AB3C0C">
        <w:rPr>
          <w:rFonts w:ascii="Arial" w:hAnsi="Arial" w:cs="Arial" w:hint="eastAsia"/>
          <w:b/>
          <w:szCs w:val="24"/>
          <w:lang w:val="x-none" w:eastAsia="zh-CN"/>
        </w:rPr>
        <w:t>4</w:t>
      </w:r>
      <w:r w:rsidRPr="00706D24">
        <w:rPr>
          <w:rFonts w:ascii="Arial" w:hAnsi="Arial" w:cs="Arial"/>
          <w:b/>
          <w:szCs w:val="24"/>
          <w:lang w:val="x-none" w:eastAsia="zh-CN"/>
        </w:rPr>
        <w:t>：</w:t>
      </w:r>
      <w:r w:rsidR="00946CE9" w:rsidRPr="00706D24">
        <w:rPr>
          <w:rFonts w:ascii="Arial" w:hAnsi="Arial" w:cs="Arial"/>
          <w:b/>
          <w:szCs w:val="24"/>
          <w:lang w:val="x-none" w:eastAsia="zh-CN"/>
        </w:rPr>
        <w:t>If the above-mentioned CHO configuration update mechanism can be adopted, the two FFSs in RAN3 specification can be deleted directly</w:t>
      </w:r>
      <w:r w:rsidR="00782302" w:rsidRPr="00706D24">
        <w:rPr>
          <w:rFonts w:ascii="Arial" w:hAnsi="Arial" w:cs="Arial"/>
          <w:b/>
          <w:szCs w:val="24"/>
          <w:lang w:val="x-none" w:eastAsia="zh-CN"/>
        </w:rPr>
        <w:t>.</w:t>
      </w:r>
    </w:p>
    <w:p w:rsidR="00326166" w:rsidRPr="00706D24" w:rsidRDefault="004C4B74" w:rsidP="001A1F92">
      <w:pPr>
        <w:pStyle w:val="10"/>
        <w:rPr>
          <w:rFonts w:eastAsia="宋体" w:cs="Arial"/>
          <w:lang w:eastAsia="zh-CN"/>
        </w:rPr>
      </w:pPr>
      <w:bookmarkStart w:id="3" w:name="_Toc423019950"/>
      <w:bookmarkStart w:id="4" w:name="_Toc423020279"/>
      <w:bookmarkStart w:id="5" w:name="_Toc423020296"/>
      <w:bookmarkEnd w:id="1"/>
      <w:bookmarkEnd w:id="2"/>
      <w:bookmarkEnd w:id="3"/>
      <w:bookmarkEnd w:id="4"/>
      <w:bookmarkEnd w:id="5"/>
      <w:r w:rsidRPr="00706D24">
        <w:rPr>
          <w:rFonts w:eastAsia="宋体" w:cs="Arial"/>
          <w:lang w:eastAsia="zh-CN"/>
        </w:rPr>
        <w:t>3</w:t>
      </w:r>
      <w:r w:rsidR="005456E5" w:rsidRPr="00706D24">
        <w:rPr>
          <w:rFonts w:eastAsia="宋体" w:cs="Arial"/>
          <w:lang w:eastAsia="zh-CN"/>
        </w:rPr>
        <w:t xml:space="preserve">. </w:t>
      </w:r>
      <w:r w:rsidR="001A1F92" w:rsidRPr="00706D24">
        <w:rPr>
          <w:rFonts w:eastAsia="宋体" w:cs="Arial"/>
          <w:lang w:eastAsia="zh-CN"/>
        </w:rPr>
        <w:t>Conclusion</w:t>
      </w:r>
    </w:p>
    <w:p w:rsidR="00850DCF" w:rsidRPr="00706D24" w:rsidRDefault="003C69CF" w:rsidP="00ED70A3">
      <w:pPr>
        <w:pStyle w:val="af9"/>
        <w:overflowPunct/>
        <w:autoSpaceDE/>
        <w:autoSpaceDN/>
        <w:adjustRightInd/>
        <w:spacing w:beforeLines="50" w:before="120"/>
        <w:jc w:val="both"/>
        <w:textAlignment w:val="auto"/>
        <w:rPr>
          <w:rFonts w:ascii="Arial" w:hAnsi="Arial" w:cs="Arial"/>
          <w:szCs w:val="24"/>
          <w:lang w:val="x-none" w:eastAsia="zh-CN"/>
        </w:rPr>
      </w:pPr>
      <w:r w:rsidRPr="00706D24">
        <w:rPr>
          <w:rFonts w:ascii="Arial" w:hAnsi="Arial" w:cs="Arial"/>
          <w:szCs w:val="24"/>
          <w:lang w:val="x-none" w:eastAsia="zh-CN"/>
        </w:rPr>
        <w:t xml:space="preserve">This paper mainly discusses </w:t>
      </w:r>
      <w:r w:rsidR="00A350E1" w:rsidRPr="00706D24">
        <w:rPr>
          <w:rFonts w:ascii="Arial" w:hAnsi="Arial" w:cs="Arial"/>
          <w:szCs w:val="24"/>
          <w:lang w:val="x-none" w:eastAsia="zh-CN"/>
        </w:rPr>
        <w:t xml:space="preserve">some remaining issues about the </w:t>
      </w:r>
      <w:r w:rsidR="005F63AC" w:rsidRPr="00706D24">
        <w:rPr>
          <w:rFonts w:ascii="Arial" w:hAnsi="Arial" w:cs="Arial"/>
          <w:szCs w:val="24"/>
          <w:lang w:val="x-none" w:eastAsia="zh-CN"/>
        </w:rPr>
        <w:t>CHO configuration update procedure</w:t>
      </w:r>
      <w:r w:rsidR="00476CD8" w:rsidRPr="00706D24">
        <w:rPr>
          <w:rFonts w:ascii="Arial" w:hAnsi="Arial" w:cs="Arial"/>
          <w:szCs w:val="24"/>
          <w:lang w:val="x-none" w:eastAsia="zh-CN"/>
        </w:rPr>
        <w:t>, and we have the following proposals</w:t>
      </w:r>
      <w:r w:rsidR="00185A40" w:rsidRPr="00706D24">
        <w:rPr>
          <w:rFonts w:ascii="Arial" w:hAnsi="Arial" w:cs="Arial"/>
          <w:szCs w:val="24"/>
          <w:lang w:val="x-none" w:eastAsia="zh-CN"/>
        </w:rPr>
        <w:t>:</w:t>
      </w:r>
    </w:p>
    <w:p w:rsidR="00C77A9F" w:rsidRPr="00706D24" w:rsidRDefault="005F63AC" w:rsidP="00ED70A3">
      <w:pPr>
        <w:pStyle w:val="af9"/>
        <w:overflowPunct/>
        <w:autoSpaceDE/>
        <w:autoSpaceDN/>
        <w:adjustRightInd/>
        <w:spacing w:beforeLines="50" w:before="120"/>
        <w:jc w:val="both"/>
        <w:textAlignment w:val="auto"/>
        <w:rPr>
          <w:rFonts w:ascii="Arial" w:hAnsi="Arial" w:cs="Arial"/>
          <w:b/>
          <w:szCs w:val="24"/>
          <w:lang w:val="x-none" w:eastAsia="zh-CN"/>
        </w:rPr>
      </w:pPr>
      <w:bookmarkStart w:id="6" w:name="_Toc423020280"/>
      <w:bookmarkEnd w:id="6"/>
      <w:r w:rsidRPr="00706D24">
        <w:rPr>
          <w:rFonts w:ascii="Arial" w:hAnsi="Arial" w:cs="Arial"/>
          <w:b/>
          <w:szCs w:val="24"/>
          <w:lang w:val="x-none" w:eastAsia="zh-CN"/>
        </w:rPr>
        <w:t>Observation 1</w:t>
      </w:r>
      <w:r w:rsidRPr="00706D24">
        <w:rPr>
          <w:rFonts w:ascii="Arial" w:hAnsi="Arial" w:cs="Arial"/>
          <w:b/>
          <w:szCs w:val="24"/>
          <w:lang w:val="x-none" w:eastAsia="zh-CN"/>
        </w:rPr>
        <w:t>：</w:t>
      </w:r>
      <w:r w:rsidRPr="00706D24">
        <w:rPr>
          <w:rFonts w:ascii="Arial" w:hAnsi="Arial" w:cs="Arial"/>
          <w:b/>
          <w:szCs w:val="24"/>
          <w:lang w:val="x-none" w:eastAsia="zh-CN"/>
        </w:rPr>
        <w:t>Option 2 is better than option 1 in terms of signaling redundancy or CHO reliability.</w:t>
      </w:r>
    </w:p>
    <w:p w:rsidR="004035B1" w:rsidRPr="00706D24" w:rsidRDefault="005F63AC" w:rsidP="00ED70A3">
      <w:pPr>
        <w:pStyle w:val="af9"/>
        <w:overflowPunct/>
        <w:autoSpaceDE/>
        <w:autoSpaceDN/>
        <w:adjustRightInd/>
        <w:spacing w:beforeLines="50" w:before="120"/>
        <w:jc w:val="both"/>
        <w:textAlignment w:val="auto"/>
        <w:rPr>
          <w:rFonts w:ascii="Arial" w:hAnsi="Arial" w:cs="Arial"/>
          <w:b/>
          <w:szCs w:val="24"/>
          <w:lang w:val="x-none" w:eastAsia="zh-CN"/>
        </w:rPr>
      </w:pPr>
      <w:r w:rsidRPr="00706D24">
        <w:rPr>
          <w:rFonts w:ascii="Arial" w:hAnsi="Arial" w:cs="Arial"/>
          <w:b/>
          <w:szCs w:val="24"/>
          <w:lang w:val="x-none" w:eastAsia="zh-CN"/>
        </w:rPr>
        <w:t>Observation 2</w:t>
      </w:r>
      <w:r w:rsidRPr="00706D24">
        <w:rPr>
          <w:rFonts w:ascii="Arial" w:hAnsi="Arial" w:cs="Arial"/>
          <w:b/>
          <w:szCs w:val="24"/>
          <w:lang w:val="x-none" w:eastAsia="zh-CN"/>
        </w:rPr>
        <w:t>：</w:t>
      </w:r>
      <w:r w:rsidRPr="00706D24">
        <w:rPr>
          <w:rFonts w:ascii="Arial" w:hAnsi="Arial" w:cs="Arial"/>
          <w:b/>
          <w:szCs w:val="24"/>
          <w:lang w:val="x-none" w:eastAsia="zh-CN"/>
        </w:rPr>
        <w:t>Option 2 is compatible with option 1 in terms of UE behaviour, which increases flexibility in network configuration</w:t>
      </w:r>
    </w:p>
    <w:p w:rsidR="00185A40" w:rsidRPr="00706D24" w:rsidRDefault="005F63AC" w:rsidP="00ED70A3">
      <w:pPr>
        <w:pStyle w:val="af9"/>
        <w:overflowPunct/>
        <w:autoSpaceDE/>
        <w:autoSpaceDN/>
        <w:adjustRightInd/>
        <w:spacing w:beforeLines="50" w:before="120"/>
        <w:jc w:val="both"/>
        <w:textAlignment w:val="auto"/>
        <w:rPr>
          <w:rFonts w:ascii="Arial" w:hAnsi="Arial" w:cs="Arial"/>
          <w:b/>
          <w:szCs w:val="24"/>
          <w:lang w:val="x-none" w:eastAsia="zh-CN"/>
        </w:rPr>
      </w:pPr>
      <w:r w:rsidRPr="00706D24">
        <w:rPr>
          <w:rFonts w:ascii="Arial" w:hAnsi="Arial" w:cs="Arial"/>
          <w:b/>
          <w:szCs w:val="24"/>
          <w:lang w:val="x-none" w:eastAsia="zh-CN"/>
        </w:rPr>
        <w:t>Proposal 1: To use option 2 to solve the race condition issue in case of updating CHO configuration.</w:t>
      </w:r>
    </w:p>
    <w:p w:rsidR="00AB3C0C" w:rsidRDefault="00AB3C0C" w:rsidP="00AB3C0C">
      <w:pPr>
        <w:pStyle w:val="af9"/>
        <w:overflowPunct/>
        <w:autoSpaceDE/>
        <w:autoSpaceDN/>
        <w:adjustRightInd/>
        <w:spacing w:beforeLines="50" w:before="120"/>
        <w:textAlignment w:val="auto"/>
        <w:rPr>
          <w:rFonts w:ascii="Arial" w:hAnsi="Arial" w:cs="Arial" w:hint="eastAsia"/>
          <w:b/>
          <w:szCs w:val="24"/>
          <w:lang w:val="x-none" w:eastAsia="zh-CN"/>
        </w:rPr>
      </w:pPr>
      <w:r>
        <w:rPr>
          <w:rFonts w:ascii="Arial" w:hAnsi="Arial" w:cs="Arial"/>
          <w:b/>
          <w:szCs w:val="24"/>
          <w:lang w:val="x-none" w:eastAsia="zh-CN"/>
        </w:rPr>
        <w:t xml:space="preserve">Proposal </w:t>
      </w:r>
      <w:r>
        <w:rPr>
          <w:rFonts w:ascii="Arial" w:hAnsi="Arial" w:cs="Arial" w:hint="eastAsia"/>
          <w:b/>
          <w:szCs w:val="24"/>
          <w:lang w:val="x-none" w:eastAsia="zh-CN"/>
        </w:rPr>
        <w:t>2</w:t>
      </w:r>
      <w:r w:rsidRPr="00706D24">
        <w:rPr>
          <w:rFonts w:ascii="Arial" w:hAnsi="Arial" w:cs="Arial"/>
          <w:b/>
          <w:szCs w:val="24"/>
          <w:lang w:val="x-none" w:eastAsia="zh-CN"/>
        </w:rPr>
        <w:t xml:space="preserve">: </w:t>
      </w:r>
      <w:r>
        <w:rPr>
          <w:rFonts w:ascii="Arial" w:hAnsi="Arial" w:cs="Arial" w:hint="eastAsia"/>
          <w:b/>
          <w:szCs w:val="24"/>
          <w:lang w:val="x-none" w:eastAsia="zh-CN"/>
        </w:rPr>
        <w:t xml:space="preserve">Target node </w:t>
      </w:r>
      <w:r w:rsidRPr="00AB3C0C">
        <w:rPr>
          <w:rFonts w:ascii="Arial" w:hAnsi="Arial" w:cs="Arial"/>
          <w:b/>
          <w:szCs w:val="24"/>
          <w:lang w:val="x-none" w:eastAsia="zh-CN"/>
        </w:rPr>
        <w:t>keep</w:t>
      </w:r>
      <w:r>
        <w:rPr>
          <w:rFonts w:ascii="Arial" w:hAnsi="Arial" w:cs="Arial" w:hint="eastAsia"/>
          <w:b/>
          <w:szCs w:val="24"/>
          <w:lang w:val="x-none" w:eastAsia="zh-CN"/>
        </w:rPr>
        <w:t>s</w:t>
      </w:r>
      <w:r w:rsidRPr="00AB3C0C">
        <w:rPr>
          <w:rFonts w:ascii="Arial" w:hAnsi="Arial" w:cs="Arial"/>
          <w:b/>
          <w:szCs w:val="24"/>
          <w:lang w:val="x-none" w:eastAsia="zh-CN"/>
        </w:rPr>
        <w:t xml:space="preserve"> the old and new configuration information simultaneously</w:t>
      </w:r>
      <w:r>
        <w:rPr>
          <w:rFonts w:ascii="Arial" w:hAnsi="Arial" w:cs="Arial" w:hint="eastAsia"/>
          <w:b/>
          <w:szCs w:val="24"/>
          <w:lang w:val="x-none" w:eastAsia="zh-CN"/>
        </w:rPr>
        <w:t xml:space="preserve"> when </w:t>
      </w:r>
      <w:r>
        <w:rPr>
          <w:rFonts w:ascii="Arial" w:hAnsi="Arial" w:cs="Arial"/>
          <w:b/>
          <w:szCs w:val="24"/>
          <w:lang w:val="x-none" w:eastAsia="zh-CN"/>
        </w:rPr>
        <w:t>the</w:t>
      </w:r>
      <w:r>
        <w:rPr>
          <w:rFonts w:ascii="Arial" w:hAnsi="Arial" w:cs="Arial" w:hint="eastAsia"/>
          <w:b/>
          <w:szCs w:val="24"/>
          <w:lang w:val="x-none" w:eastAsia="zh-CN"/>
        </w:rPr>
        <w:t xml:space="preserve"> CHO configuration updated</w:t>
      </w:r>
      <w:r w:rsidRPr="00AB3C0C">
        <w:rPr>
          <w:rFonts w:ascii="Arial" w:hAnsi="Arial" w:cs="Arial" w:hint="eastAsia"/>
          <w:b/>
          <w:szCs w:val="24"/>
          <w:lang w:val="x-none" w:eastAsia="zh-CN"/>
        </w:rPr>
        <w:t xml:space="preserve"> </w:t>
      </w:r>
    </w:p>
    <w:p w:rsidR="00AB3C0C" w:rsidRDefault="00AB3C0C" w:rsidP="00AB3C0C">
      <w:pPr>
        <w:pStyle w:val="af9"/>
        <w:overflowPunct/>
        <w:autoSpaceDE/>
        <w:autoSpaceDN/>
        <w:adjustRightInd/>
        <w:spacing w:beforeLines="50" w:before="120"/>
        <w:jc w:val="both"/>
        <w:textAlignment w:val="auto"/>
        <w:rPr>
          <w:rFonts w:ascii="Arial" w:hAnsi="Arial" w:cs="Arial" w:hint="eastAsia"/>
          <w:b/>
          <w:szCs w:val="24"/>
          <w:lang w:val="x-none" w:eastAsia="zh-CN"/>
        </w:rPr>
      </w:pPr>
      <w:r>
        <w:rPr>
          <w:rFonts w:ascii="Arial" w:hAnsi="Arial" w:cs="Arial"/>
          <w:b/>
          <w:szCs w:val="24"/>
          <w:lang w:val="x-none" w:eastAsia="zh-CN"/>
        </w:rPr>
        <w:lastRenderedPageBreak/>
        <w:t xml:space="preserve">Proposal </w:t>
      </w:r>
      <w:r>
        <w:rPr>
          <w:rFonts w:ascii="Arial" w:hAnsi="Arial" w:cs="Arial" w:hint="eastAsia"/>
          <w:b/>
          <w:szCs w:val="24"/>
          <w:lang w:val="x-none" w:eastAsia="zh-CN"/>
        </w:rPr>
        <w:t>3</w:t>
      </w:r>
      <w:r w:rsidRPr="00AB3C0C">
        <w:rPr>
          <w:rFonts w:ascii="Arial" w:hAnsi="Arial" w:cs="Arial"/>
          <w:b/>
          <w:szCs w:val="24"/>
          <w:lang w:val="x-none" w:eastAsia="zh-CN"/>
        </w:rPr>
        <w:t xml:space="preserve">: </w:t>
      </w:r>
      <w:r>
        <w:rPr>
          <w:rFonts w:ascii="Arial" w:hAnsi="Arial" w:cs="Arial" w:hint="eastAsia"/>
          <w:b/>
          <w:szCs w:val="24"/>
          <w:lang w:val="x-none" w:eastAsia="zh-CN"/>
        </w:rPr>
        <w:t xml:space="preserve">if UE perform </w:t>
      </w:r>
      <w:r>
        <w:rPr>
          <w:rFonts w:ascii="Arial" w:hAnsi="Arial" w:cs="Arial"/>
          <w:b/>
          <w:szCs w:val="24"/>
          <w:lang w:val="x-none" w:eastAsia="zh-CN"/>
        </w:rPr>
        <w:t>the</w:t>
      </w:r>
      <w:r>
        <w:rPr>
          <w:rFonts w:ascii="Arial" w:hAnsi="Arial" w:cs="Arial" w:hint="eastAsia"/>
          <w:b/>
          <w:szCs w:val="24"/>
          <w:lang w:val="x-none" w:eastAsia="zh-CN"/>
        </w:rPr>
        <w:t xml:space="preserve"> CHO with old</w:t>
      </w:r>
      <w:r w:rsidRPr="00AB3C0C">
        <w:rPr>
          <w:rFonts w:ascii="Arial" w:hAnsi="Arial" w:cs="Arial"/>
          <w:b/>
          <w:szCs w:val="24"/>
          <w:lang w:val="x-none" w:eastAsia="zh-CN"/>
        </w:rPr>
        <w:t xml:space="preserve"> configuration</w:t>
      </w:r>
      <w:r>
        <w:rPr>
          <w:rFonts w:ascii="Arial" w:hAnsi="Arial" w:cs="Arial" w:hint="eastAsia"/>
          <w:b/>
          <w:szCs w:val="24"/>
          <w:lang w:val="x-none" w:eastAsia="zh-CN"/>
        </w:rPr>
        <w:t xml:space="preserve">, </w:t>
      </w:r>
      <w:r w:rsidRPr="00AB3C0C">
        <w:rPr>
          <w:rFonts w:ascii="Arial" w:hAnsi="Arial" w:cs="Arial"/>
          <w:b/>
          <w:szCs w:val="24"/>
          <w:lang w:val="x-none" w:eastAsia="zh-CN"/>
        </w:rPr>
        <w:t xml:space="preserve"> Target node </w:t>
      </w:r>
      <w:r w:rsidR="00DA716C">
        <w:rPr>
          <w:rFonts w:ascii="Arial" w:hAnsi="Arial" w:cs="Arial" w:hint="eastAsia"/>
          <w:b/>
          <w:szCs w:val="24"/>
          <w:lang w:val="x-none" w:eastAsia="zh-CN"/>
        </w:rPr>
        <w:t xml:space="preserve">may </w:t>
      </w:r>
      <w:r>
        <w:rPr>
          <w:rFonts w:ascii="Arial" w:hAnsi="Arial" w:cs="Arial" w:hint="eastAsia"/>
          <w:b/>
          <w:szCs w:val="24"/>
          <w:lang w:val="x-none" w:eastAsia="zh-CN"/>
        </w:rPr>
        <w:t xml:space="preserve">accept the UE according the old configuration and send source node HO success with the old configuration </w:t>
      </w:r>
      <w:r w:rsidR="00DA716C">
        <w:rPr>
          <w:rFonts w:ascii="Arial" w:hAnsi="Arial" w:cs="Arial" w:hint="eastAsia"/>
          <w:b/>
          <w:szCs w:val="24"/>
          <w:lang w:val="x-none" w:eastAsia="zh-CN"/>
        </w:rPr>
        <w:t xml:space="preserve">adopted </w:t>
      </w:r>
      <w:r w:rsidR="003F749E">
        <w:rPr>
          <w:rFonts w:ascii="Arial" w:hAnsi="Arial" w:cs="Arial" w:hint="eastAsia"/>
          <w:b/>
          <w:szCs w:val="24"/>
          <w:lang w:val="x-none" w:eastAsia="zh-CN"/>
        </w:rPr>
        <w:t>i</w:t>
      </w:r>
      <w:bookmarkStart w:id="7" w:name="_GoBack"/>
      <w:bookmarkEnd w:id="7"/>
      <w:r>
        <w:rPr>
          <w:rFonts w:ascii="Arial" w:hAnsi="Arial" w:cs="Arial" w:hint="eastAsia"/>
          <w:b/>
          <w:szCs w:val="24"/>
          <w:lang w:val="x-none" w:eastAsia="zh-CN"/>
        </w:rPr>
        <w:t>ndicator.</w:t>
      </w:r>
    </w:p>
    <w:p w:rsidR="004035B1" w:rsidRPr="00706D24" w:rsidRDefault="00AB3C0C" w:rsidP="00ED70A3">
      <w:pPr>
        <w:pStyle w:val="af9"/>
        <w:overflowPunct/>
        <w:autoSpaceDE/>
        <w:autoSpaceDN/>
        <w:adjustRightInd/>
        <w:spacing w:beforeLines="50" w:before="120"/>
        <w:jc w:val="both"/>
        <w:textAlignment w:val="auto"/>
        <w:rPr>
          <w:rFonts w:ascii="Arial" w:hAnsi="Arial" w:cs="Arial"/>
          <w:b/>
          <w:szCs w:val="24"/>
          <w:lang w:val="x-none" w:eastAsia="zh-CN"/>
        </w:rPr>
      </w:pPr>
      <w:r>
        <w:rPr>
          <w:rFonts w:ascii="Arial" w:hAnsi="Arial" w:cs="Arial"/>
          <w:b/>
          <w:szCs w:val="24"/>
          <w:lang w:val="x-none" w:eastAsia="zh-CN"/>
        </w:rPr>
        <w:t xml:space="preserve">Proposal </w:t>
      </w:r>
      <w:r>
        <w:rPr>
          <w:rFonts w:ascii="Arial" w:hAnsi="Arial" w:cs="Arial" w:hint="eastAsia"/>
          <w:b/>
          <w:szCs w:val="24"/>
          <w:lang w:val="x-none" w:eastAsia="zh-CN"/>
        </w:rPr>
        <w:t>4</w:t>
      </w:r>
      <w:r w:rsidR="005F63AC" w:rsidRPr="00706D24">
        <w:rPr>
          <w:rFonts w:ascii="Arial" w:hAnsi="Arial" w:cs="Arial"/>
          <w:b/>
          <w:szCs w:val="24"/>
          <w:lang w:val="x-none" w:eastAsia="zh-CN"/>
        </w:rPr>
        <w:t>：</w:t>
      </w:r>
      <w:r w:rsidR="005F63AC" w:rsidRPr="00706D24">
        <w:rPr>
          <w:rFonts w:ascii="Arial" w:hAnsi="Arial" w:cs="Arial"/>
          <w:b/>
          <w:szCs w:val="24"/>
          <w:lang w:val="x-none" w:eastAsia="zh-CN"/>
        </w:rPr>
        <w:t>If the above-mentioned CHO configuration update mechanism can be adopted, the two FFSs in RAN3 specification can be deleted directly.</w:t>
      </w:r>
    </w:p>
    <w:p w:rsidR="008F0EE6" w:rsidRPr="00706D24" w:rsidRDefault="004035B1" w:rsidP="00ED70A3">
      <w:pPr>
        <w:pStyle w:val="af9"/>
        <w:overflowPunct/>
        <w:autoSpaceDE/>
        <w:autoSpaceDN/>
        <w:adjustRightInd/>
        <w:spacing w:beforeLines="50" w:before="120"/>
        <w:jc w:val="both"/>
        <w:textAlignment w:val="auto"/>
        <w:rPr>
          <w:rFonts w:ascii="Arial" w:hAnsi="Arial" w:cs="Arial"/>
          <w:szCs w:val="24"/>
          <w:lang w:val="x-none" w:eastAsia="zh-CN"/>
        </w:rPr>
      </w:pPr>
      <w:r w:rsidRPr="00706D24">
        <w:rPr>
          <w:rFonts w:ascii="Arial" w:hAnsi="Arial" w:cs="Arial"/>
          <w:szCs w:val="24"/>
          <w:lang w:val="x-none" w:eastAsia="zh-CN"/>
        </w:rPr>
        <w:t xml:space="preserve">The corresponding CRs to </w:t>
      </w:r>
      <w:r w:rsidR="00F868DA" w:rsidRPr="00706D24">
        <w:rPr>
          <w:rFonts w:ascii="Arial" w:hAnsi="Arial" w:cs="Arial"/>
          <w:szCs w:val="24"/>
          <w:lang w:val="x-none" w:eastAsia="zh-CN"/>
        </w:rPr>
        <w:t>TS 36</w:t>
      </w:r>
      <w:r w:rsidRPr="00706D24">
        <w:rPr>
          <w:rFonts w:ascii="Arial" w:hAnsi="Arial" w:cs="Arial"/>
          <w:szCs w:val="24"/>
          <w:lang w:val="x-none" w:eastAsia="zh-CN"/>
        </w:rPr>
        <w:t xml:space="preserve">.423 and </w:t>
      </w:r>
      <w:r w:rsidR="00F868DA" w:rsidRPr="00706D24">
        <w:rPr>
          <w:rFonts w:ascii="Arial" w:hAnsi="Arial" w:cs="Arial"/>
          <w:szCs w:val="24"/>
          <w:lang w:val="x-none" w:eastAsia="zh-CN"/>
        </w:rPr>
        <w:t>TS 38</w:t>
      </w:r>
      <w:r w:rsidRPr="00706D24">
        <w:rPr>
          <w:rFonts w:ascii="Arial" w:hAnsi="Arial" w:cs="Arial"/>
          <w:szCs w:val="24"/>
          <w:lang w:val="x-none" w:eastAsia="zh-CN"/>
        </w:rPr>
        <w:t>.423 are provided in [</w:t>
      </w:r>
      <w:r w:rsidR="002501A0" w:rsidRPr="00706D24">
        <w:rPr>
          <w:rFonts w:ascii="Arial" w:hAnsi="Arial" w:cs="Arial"/>
          <w:szCs w:val="24"/>
          <w:lang w:val="x-none" w:eastAsia="zh-CN"/>
        </w:rPr>
        <w:t>3</w:t>
      </w:r>
      <w:r w:rsidRPr="00706D24">
        <w:rPr>
          <w:rFonts w:ascii="Arial" w:hAnsi="Arial" w:cs="Arial"/>
          <w:szCs w:val="24"/>
          <w:lang w:val="x-none" w:eastAsia="zh-CN"/>
        </w:rPr>
        <w:t>] and [</w:t>
      </w:r>
      <w:r w:rsidR="002501A0" w:rsidRPr="00706D24">
        <w:rPr>
          <w:rFonts w:ascii="Arial" w:hAnsi="Arial" w:cs="Arial"/>
          <w:szCs w:val="24"/>
          <w:lang w:val="x-none" w:eastAsia="zh-CN"/>
        </w:rPr>
        <w:t>4</w:t>
      </w:r>
      <w:r w:rsidRPr="00706D24">
        <w:rPr>
          <w:rFonts w:ascii="Arial" w:hAnsi="Arial" w:cs="Arial"/>
          <w:szCs w:val="24"/>
          <w:lang w:val="x-none" w:eastAsia="zh-CN"/>
        </w:rPr>
        <w:t>].</w:t>
      </w:r>
    </w:p>
    <w:p w:rsidR="0001565F" w:rsidRPr="00706D24" w:rsidRDefault="003921DB" w:rsidP="0013204A">
      <w:pPr>
        <w:pStyle w:val="10"/>
        <w:rPr>
          <w:rFonts w:cs="Arial"/>
        </w:rPr>
      </w:pPr>
      <w:r w:rsidRPr="00706D24">
        <w:rPr>
          <w:rFonts w:cs="Arial"/>
        </w:rPr>
        <w:t>4</w:t>
      </w:r>
      <w:r w:rsidR="005456E5" w:rsidRPr="00706D24">
        <w:rPr>
          <w:rFonts w:cs="Arial"/>
        </w:rPr>
        <w:t xml:space="preserve">. </w:t>
      </w:r>
      <w:r w:rsidR="0001565F" w:rsidRPr="00706D24">
        <w:rPr>
          <w:rFonts w:cs="Arial"/>
        </w:rPr>
        <w:t>Reference</w:t>
      </w:r>
    </w:p>
    <w:bookmarkEnd w:id="0"/>
    <w:p w:rsidR="000A4C5A" w:rsidRPr="00706D24" w:rsidRDefault="0048142E" w:rsidP="00D80659">
      <w:pPr>
        <w:overflowPunct w:val="0"/>
        <w:autoSpaceDE w:val="0"/>
        <w:autoSpaceDN w:val="0"/>
        <w:adjustRightInd w:val="0"/>
        <w:textAlignment w:val="baseline"/>
        <w:rPr>
          <w:rFonts w:ascii="Arial" w:eastAsia="宋体" w:hAnsi="Arial" w:cs="Arial"/>
          <w:lang w:val="en-US" w:eastAsia="zh-CN"/>
        </w:rPr>
      </w:pPr>
      <w:r w:rsidRPr="00706D24">
        <w:rPr>
          <w:rFonts w:ascii="Arial" w:hAnsi="Arial" w:cs="Arial"/>
          <w:lang w:eastAsia="zh-CN"/>
        </w:rPr>
        <w:t xml:space="preserve">[1] </w:t>
      </w:r>
      <w:r w:rsidRPr="00706D24">
        <w:rPr>
          <w:rFonts w:ascii="Arial" w:eastAsia="宋体" w:hAnsi="Arial" w:cs="Arial"/>
          <w:lang w:val="de-DE"/>
        </w:rPr>
        <w:t>Chairman notes</w:t>
      </w:r>
      <w:r w:rsidR="00706D24" w:rsidRPr="00706D24">
        <w:rPr>
          <w:rFonts w:ascii="Arial" w:eastAsia="宋体" w:hAnsi="Arial" w:cs="Arial"/>
          <w:lang w:val="de-DE"/>
        </w:rPr>
        <w:t xml:space="preserve">, </w:t>
      </w:r>
      <w:r w:rsidR="00706D24" w:rsidRPr="00706D24">
        <w:rPr>
          <w:rFonts w:ascii="Arial" w:eastAsia="宋体" w:hAnsi="Arial" w:cs="Arial"/>
          <w:lang w:val="de-DE" w:eastAsia="zh-CN"/>
        </w:rPr>
        <w:t>“</w:t>
      </w:r>
      <w:r w:rsidR="00706D24" w:rsidRPr="00706D24">
        <w:rPr>
          <w:rFonts w:ascii="Arial" w:hAnsi="Arial" w:cs="Arial"/>
        </w:rPr>
        <w:t>RAN3</w:t>
      </w:r>
      <w:r w:rsidR="00400577" w:rsidRPr="00706D24">
        <w:rPr>
          <w:rFonts w:ascii="Arial" w:eastAsia="宋体" w:hAnsi="Arial" w:cs="Arial"/>
          <w:lang w:val="de-DE"/>
        </w:rPr>
        <w:t>_106_agenda_with_Tdocs20191122_</w:t>
      </w:r>
      <w:r w:rsidR="00706D24" w:rsidRPr="00706D24">
        <w:rPr>
          <w:rFonts w:ascii="Arial" w:eastAsia="宋体" w:hAnsi="Arial" w:cs="Arial"/>
          <w:lang w:val="de-DE"/>
        </w:rPr>
        <w:t>EOM</w:t>
      </w:r>
      <w:r w:rsidR="00706D24" w:rsidRPr="00706D24">
        <w:rPr>
          <w:rFonts w:ascii="Arial" w:eastAsia="宋体" w:hAnsi="Arial" w:cs="Arial"/>
          <w:lang w:val="de-DE" w:eastAsia="zh-CN"/>
        </w:rPr>
        <w:t>”</w:t>
      </w:r>
    </w:p>
    <w:p w:rsidR="002501A0" w:rsidRPr="00706D24" w:rsidRDefault="002501A0" w:rsidP="00D80659">
      <w:pPr>
        <w:overflowPunct w:val="0"/>
        <w:autoSpaceDE w:val="0"/>
        <w:autoSpaceDN w:val="0"/>
        <w:adjustRightInd w:val="0"/>
        <w:textAlignment w:val="baseline"/>
        <w:rPr>
          <w:rFonts w:ascii="Arial" w:eastAsia="宋体" w:hAnsi="Arial" w:cs="Arial"/>
          <w:lang w:val="en-US" w:eastAsia="zh-CN"/>
        </w:rPr>
      </w:pPr>
      <w:r w:rsidRPr="00706D24">
        <w:rPr>
          <w:rFonts w:ascii="Arial" w:eastAsia="宋体" w:hAnsi="Arial" w:cs="Arial"/>
          <w:lang w:val="en-US" w:eastAsia="zh-CN"/>
        </w:rPr>
        <w:t>[2]</w:t>
      </w:r>
      <w:r w:rsidR="00431B18" w:rsidRPr="00706D24">
        <w:rPr>
          <w:rFonts w:ascii="Arial" w:eastAsia="宋体" w:hAnsi="Arial" w:cs="Arial"/>
          <w:lang w:eastAsia="zh-CN"/>
        </w:rPr>
        <w:t xml:space="preserve"> </w:t>
      </w:r>
      <w:hyperlink r:id="rId9" w:history="1">
        <w:r w:rsidR="00431B18" w:rsidRPr="00706D24">
          <w:rPr>
            <w:rFonts w:ascii="Arial" w:eastAsia="宋体" w:hAnsi="Arial" w:cs="Arial"/>
            <w:lang w:eastAsia="zh-CN"/>
          </w:rPr>
          <w:t>R2-191xxxx</w:t>
        </w:r>
      </w:hyperlink>
      <w:r w:rsidR="00431B18" w:rsidRPr="00706D24">
        <w:rPr>
          <w:rFonts w:ascii="Arial" w:eastAsia="宋体" w:hAnsi="Arial" w:cs="Arial"/>
          <w:lang w:eastAsia="zh-CN"/>
        </w:rPr>
        <w:tab/>
        <w:t xml:space="preserve"> Report of [108#66</w:t>
      </w:r>
      <w:proofErr w:type="gramStart"/>
      <w:r w:rsidR="00431B18" w:rsidRPr="00706D24">
        <w:rPr>
          <w:rFonts w:ascii="Arial" w:eastAsia="宋体" w:hAnsi="Arial" w:cs="Arial"/>
          <w:lang w:eastAsia="zh-CN"/>
        </w:rPr>
        <w:t>][</w:t>
      </w:r>
      <w:proofErr w:type="gramEnd"/>
      <w:r w:rsidR="00431B18" w:rsidRPr="00706D24">
        <w:rPr>
          <w:rFonts w:ascii="Arial" w:eastAsia="宋体" w:hAnsi="Arial" w:cs="Arial"/>
          <w:lang w:eastAsia="zh-CN"/>
        </w:rPr>
        <w:t>LTE NR Mob] Open issues for LTE and NR mobility,   Intel</w:t>
      </w:r>
    </w:p>
    <w:p w:rsidR="00A11E8D" w:rsidRPr="00706D24" w:rsidRDefault="008F0EE6" w:rsidP="00A11E8D">
      <w:pPr>
        <w:overflowPunct w:val="0"/>
        <w:autoSpaceDE w:val="0"/>
        <w:autoSpaceDN w:val="0"/>
        <w:adjustRightInd w:val="0"/>
        <w:textAlignment w:val="baseline"/>
        <w:rPr>
          <w:rFonts w:ascii="Arial" w:eastAsia="宋体" w:hAnsi="Arial" w:cs="Arial"/>
          <w:lang w:val="de-DE" w:eastAsia="zh-CN"/>
        </w:rPr>
      </w:pPr>
      <w:r w:rsidRPr="00706D24">
        <w:rPr>
          <w:rFonts w:ascii="Arial" w:eastAsia="宋体" w:hAnsi="Arial" w:cs="Arial"/>
          <w:lang w:val="de-DE" w:eastAsia="zh-CN"/>
        </w:rPr>
        <w:t>[</w:t>
      </w:r>
      <w:r w:rsidR="002501A0" w:rsidRPr="00706D24">
        <w:rPr>
          <w:rFonts w:ascii="Arial" w:eastAsia="宋体" w:hAnsi="Arial" w:cs="Arial"/>
          <w:lang w:val="de-DE" w:eastAsia="zh-CN"/>
        </w:rPr>
        <w:t>3</w:t>
      </w:r>
      <w:r w:rsidRPr="00706D24">
        <w:rPr>
          <w:rFonts w:ascii="Arial" w:eastAsia="宋体" w:hAnsi="Arial" w:cs="Arial"/>
          <w:lang w:val="de-DE" w:eastAsia="zh-CN"/>
        </w:rPr>
        <w:t>]</w:t>
      </w:r>
      <w:r w:rsidRPr="00706D24">
        <w:rPr>
          <w:rFonts w:ascii="Arial" w:eastAsia="宋体" w:hAnsi="Arial" w:cs="Arial"/>
          <w:lang w:val="de-DE" w:eastAsia="zh-CN"/>
        </w:rPr>
        <w:tab/>
      </w:r>
      <w:r w:rsidR="007E19FF" w:rsidRPr="00706D24">
        <w:rPr>
          <w:rFonts w:ascii="Arial" w:eastAsia="宋体" w:hAnsi="Arial" w:cs="Arial"/>
          <w:lang w:val="de-DE" w:eastAsia="zh-CN"/>
        </w:rPr>
        <w:t>R3-</w:t>
      </w:r>
      <w:r w:rsidR="00614B2E" w:rsidRPr="00706D24">
        <w:rPr>
          <w:rFonts w:ascii="Arial" w:eastAsia="宋体" w:hAnsi="Arial" w:cs="Arial"/>
          <w:lang w:val="de-DE" w:eastAsia="zh-CN"/>
        </w:rPr>
        <w:t>200530    (TP for [LTE_feMob] BL CR for TS 36423)Further Consideration on CHO Preparation Procedure, CATT</w:t>
      </w:r>
    </w:p>
    <w:p w:rsidR="008F0EE6" w:rsidRPr="00706D24" w:rsidRDefault="002501A0" w:rsidP="00A11E8D">
      <w:pPr>
        <w:overflowPunct w:val="0"/>
        <w:autoSpaceDE w:val="0"/>
        <w:autoSpaceDN w:val="0"/>
        <w:adjustRightInd w:val="0"/>
        <w:textAlignment w:val="baseline"/>
        <w:rPr>
          <w:rFonts w:ascii="Arial" w:eastAsia="宋体" w:hAnsi="Arial" w:cs="Arial"/>
          <w:lang w:val="de-DE" w:eastAsia="zh-CN"/>
        </w:rPr>
      </w:pPr>
      <w:r w:rsidRPr="00706D24">
        <w:rPr>
          <w:rFonts w:ascii="Arial" w:eastAsia="宋体" w:hAnsi="Arial" w:cs="Arial"/>
          <w:lang w:val="de-DE" w:eastAsia="zh-CN"/>
        </w:rPr>
        <w:t>[4</w:t>
      </w:r>
      <w:r w:rsidR="00A11E8D" w:rsidRPr="00706D24">
        <w:rPr>
          <w:rFonts w:ascii="Arial" w:eastAsia="宋体" w:hAnsi="Arial" w:cs="Arial"/>
          <w:lang w:val="de-DE" w:eastAsia="zh-CN"/>
        </w:rPr>
        <w:t xml:space="preserve">] </w:t>
      </w:r>
      <w:r w:rsidR="007E19FF" w:rsidRPr="00706D24">
        <w:rPr>
          <w:rFonts w:ascii="Arial" w:eastAsia="宋体" w:hAnsi="Arial" w:cs="Arial"/>
          <w:lang w:val="de-DE" w:eastAsia="zh-CN"/>
        </w:rPr>
        <w:t>R3-</w:t>
      </w:r>
      <w:r w:rsidR="00614B2E" w:rsidRPr="00706D24">
        <w:rPr>
          <w:rFonts w:ascii="Arial" w:eastAsia="宋体" w:hAnsi="Arial" w:cs="Arial"/>
          <w:lang w:val="de-DE" w:eastAsia="zh-CN"/>
        </w:rPr>
        <w:t>200531</w:t>
      </w:r>
      <w:r w:rsidR="00A11E8D" w:rsidRPr="00706D24">
        <w:rPr>
          <w:rFonts w:ascii="Arial" w:eastAsia="宋体" w:hAnsi="Arial" w:cs="Arial"/>
          <w:lang w:val="de-DE" w:eastAsia="zh-CN"/>
        </w:rPr>
        <w:tab/>
      </w:r>
      <w:r w:rsidR="00614B2E" w:rsidRPr="00706D24">
        <w:rPr>
          <w:rFonts w:ascii="Arial" w:eastAsia="宋体" w:hAnsi="Arial" w:cs="Arial"/>
          <w:lang w:val="de-DE" w:eastAsia="zh-CN"/>
        </w:rPr>
        <w:t>(TP for [NR_Mob_enh] BL CR for TS 38423)Further Consideration on CHO Preparation Procedure, CATT</w:t>
      </w:r>
    </w:p>
    <w:sectPr w:rsidR="008F0EE6" w:rsidRPr="00706D24" w:rsidSect="00167A45">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2E7" w:rsidRDefault="002302E7">
      <w:r>
        <w:separator/>
      </w:r>
    </w:p>
  </w:endnote>
  <w:endnote w:type="continuationSeparator" w:id="0">
    <w:p w:rsidR="002302E7" w:rsidRDefault="0023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2E7" w:rsidRDefault="002302E7">
      <w:r>
        <w:separator/>
      </w:r>
    </w:p>
  </w:footnote>
  <w:footnote w:type="continuationSeparator" w:id="0">
    <w:p w:rsidR="002302E7" w:rsidRDefault="00230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88"/>
    <w:multiLevelType w:val="singleLevel"/>
    <w:tmpl w:val="9C341F88"/>
    <w:lvl w:ilvl="0">
      <w:start w:val="1"/>
      <w:numFmt w:val="decimal"/>
      <w:lvlText w:val="%1."/>
      <w:lvlJc w:val="left"/>
      <w:pPr>
        <w:tabs>
          <w:tab w:val="num" w:pos="360"/>
        </w:tabs>
        <w:ind w:left="360" w:hanging="360"/>
      </w:p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nsid w:val="1E764FDD"/>
    <w:multiLevelType w:val="hybridMultilevel"/>
    <w:tmpl w:val="2756634C"/>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41792C"/>
    <w:multiLevelType w:val="hybridMultilevel"/>
    <w:tmpl w:val="E3083708"/>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59421101"/>
    <w:multiLevelType w:val="hybridMultilevel"/>
    <w:tmpl w:val="EAE849CE"/>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60D632FE"/>
    <w:multiLevelType w:val="hybridMultilevel"/>
    <w:tmpl w:val="E8AA417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7">
    <w:nsid w:val="729A4149"/>
    <w:multiLevelType w:val="hybridMultilevel"/>
    <w:tmpl w:val="C4044F58"/>
    <w:lvl w:ilvl="0" w:tplc="F4C6F604">
      <w:start w:val="9"/>
      <w:numFmt w:val="bullet"/>
      <w:lvlText w:val="-"/>
      <w:lvlJc w:val="left"/>
      <w:pPr>
        <w:ind w:left="1020" w:hanging="420"/>
      </w:pPr>
      <w:rPr>
        <w:rFonts w:ascii="Times New Roman" w:eastAsia="MS Mincho"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nsid w:val="78B51116"/>
    <w:multiLevelType w:val="hybridMultilevel"/>
    <w:tmpl w:val="6750DB3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9"/>
  </w:num>
  <w:num w:numId="4">
    <w:abstractNumId w:val="30"/>
  </w:num>
  <w:num w:numId="5">
    <w:abstractNumId w:val="23"/>
  </w:num>
  <w:num w:numId="6">
    <w:abstractNumId w:val="2"/>
  </w:num>
  <w:num w:numId="7">
    <w:abstractNumId w:val="8"/>
  </w:num>
  <w:num w:numId="8">
    <w:abstractNumId w:val="18"/>
  </w:num>
  <w:num w:numId="9">
    <w:abstractNumId w:val="20"/>
  </w:num>
  <w:num w:numId="10">
    <w:abstractNumId w:val="19"/>
  </w:num>
  <w:num w:numId="11">
    <w:abstractNumId w:val="15"/>
  </w:num>
  <w:num w:numId="12">
    <w:abstractNumId w:val="26"/>
  </w:num>
  <w:num w:numId="13">
    <w:abstractNumId w:val="9"/>
  </w:num>
  <w:num w:numId="14">
    <w:abstractNumId w:val="21"/>
  </w:num>
  <w:num w:numId="15">
    <w:abstractNumId w:val="24"/>
  </w:num>
  <w:num w:numId="16">
    <w:abstractNumId w:val="12"/>
  </w:num>
  <w:num w:numId="17">
    <w:abstractNumId w:val="6"/>
  </w:num>
  <w:num w:numId="18">
    <w:abstractNumId w:val="1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5"/>
  </w:num>
  <w:num w:numId="37">
    <w:abstractNumId w:val="1"/>
  </w:num>
  <w:num w:numId="38">
    <w:abstractNumId w:val="0"/>
  </w:num>
  <w:num w:numId="39">
    <w:abstractNumId w:val="17"/>
  </w:num>
  <w:num w:numId="40">
    <w:abstractNumId w:val="27"/>
  </w:num>
  <w:num w:numId="41">
    <w:abstractNumId w:val="11"/>
  </w:num>
  <w:num w:numId="42">
    <w:abstractNumId w:val="22"/>
  </w:num>
  <w:num w:numId="43">
    <w:abstractNumId w:val="10"/>
  </w:num>
  <w:num w:numId="44">
    <w:abstractNumId w:val="28"/>
  </w:num>
  <w:num w:numId="45">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4C10"/>
    <w:rsid w:val="0000613E"/>
    <w:rsid w:val="0000678E"/>
    <w:rsid w:val="000068C4"/>
    <w:rsid w:val="00006AA0"/>
    <w:rsid w:val="00007C9A"/>
    <w:rsid w:val="000110B0"/>
    <w:rsid w:val="000110CA"/>
    <w:rsid w:val="000118F6"/>
    <w:rsid w:val="00011A69"/>
    <w:rsid w:val="00013CB8"/>
    <w:rsid w:val="00015330"/>
    <w:rsid w:val="0001565F"/>
    <w:rsid w:val="00016168"/>
    <w:rsid w:val="0001701A"/>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989"/>
    <w:rsid w:val="00043BC5"/>
    <w:rsid w:val="000442D9"/>
    <w:rsid w:val="00044562"/>
    <w:rsid w:val="000460B7"/>
    <w:rsid w:val="000468A5"/>
    <w:rsid w:val="000474AD"/>
    <w:rsid w:val="00047A86"/>
    <w:rsid w:val="00047D2B"/>
    <w:rsid w:val="000502EF"/>
    <w:rsid w:val="000503FC"/>
    <w:rsid w:val="0005055D"/>
    <w:rsid w:val="00052018"/>
    <w:rsid w:val="000520DD"/>
    <w:rsid w:val="00053342"/>
    <w:rsid w:val="0005476A"/>
    <w:rsid w:val="00054CEB"/>
    <w:rsid w:val="00054D07"/>
    <w:rsid w:val="000567A9"/>
    <w:rsid w:val="00057F83"/>
    <w:rsid w:val="0006130A"/>
    <w:rsid w:val="00061B84"/>
    <w:rsid w:val="000622D3"/>
    <w:rsid w:val="0006273B"/>
    <w:rsid w:val="00062A3B"/>
    <w:rsid w:val="00064173"/>
    <w:rsid w:val="000655EF"/>
    <w:rsid w:val="00070B44"/>
    <w:rsid w:val="00070CDD"/>
    <w:rsid w:val="00072EDF"/>
    <w:rsid w:val="000737BB"/>
    <w:rsid w:val="00073C97"/>
    <w:rsid w:val="00075247"/>
    <w:rsid w:val="00076E9F"/>
    <w:rsid w:val="00081C37"/>
    <w:rsid w:val="00083024"/>
    <w:rsid w:val="000832CF"/>
    <w:rsid w:val="00083842"/>
    <w:rsid w:val="000843D9"/>
    <w:rsid w:val="00084F0C"/>
    <w:rsid w:val="00084F5E"/>
    <w:rsid w:val="0008511C"/>
    <w:rsid w:val="00085DF3"/>
    <w:rsid w:val="00086B96"/>
    <w:rsid w:val="00091874"/>
    <w:rsid w:val="000918C5"/>
    <w:rsid w:val="00092A23"/>
    <w:rsid w:val="00093E22"/>
    <w:rsid w:val="00094829"/>
    <w:rsid w:val="0009762D"/>
    <w:rsid w:val="00097964"/>
    <w:rsid w:val="00097992"/>
    <w:rsid w:val="00097FD1"/>
    <w:rsid w:val="000A10EB"/>
    <w:rsid w:val="000A2D64"/>
    <w:rsid w:val="000A3769"/>
    <w:rsid w:val="000A394F"/>
    <w:rsid w:val="000A3CD7"/>
    <w:rsid w:val="000A41C1"/>
    <w:rsid w:val="000A4C5A"/>
    <w:rsid w:val="000A6300"/>
    <w:rsid w:val="000A689E"/>
    <w:rsid w:val="000A6CBD"/>
    <w:rsid w:val="000B13E4"/>
    <w:rsid w:val="000B21F4"/>
    <w:rsid w:val="000B48A6"/>
    <w:rsid w:val="000B4B4A"/>
    <w:rsid w:val="000B5662"/>
    <w:rsid w:val="000B5774"/>
    <w:rsid w:val="000B5F7E"/>
    <w:rsid w:val="000B78CC"/>
    <w:rsid w:val="000C00E1"/>
    <w:rsid w:val="000C42DD"/>
    <w:rsid w:val="000C4B15"/>
    <w:rsid w:val="000C4E93"/>
    <w:rsid w:val="000C6036"/>
    <w:rsid w:val="000C6CBB"/>
    <w:rsid w:val="000C6D76"/>
    <w:rsid w:val="000C6E31"/>
    <w:rsid w:val="000C7168"/>
    <w:rsid w:val="000D0344"/>
    <w:rsid w:val="000D3B23"/>
    <w:rsid w:val="000D468C"/>
    <w:rsid w:val="000D5058"/>
    <w:rsid w:val="000D5900"/>
    <w:rsid w:val="000D5B71"/>
    <w:rsid w:val="000D5EC9"/>
    <w:rsid w:val="000D71CD"/>
    <w:rsid w:val="000E02F8"/>
    <w:rsid w:val="000E07B0"/>
    <w:rsid w:val="000E13C9"/>
    <w:rsid w:val="000E301C"/>
    <w:rsid w:val="000E3370"/>
    <w:rsid w:val="000E33C3"/>
    <w:rsid w:val="000E3DA3"/>
    <w:rsid w:val="000E4329"/>
    <w:rsid w:val="000E4EBD"/>
    <w:rsid w:val="000E558F"/>
    <w:rsid w:val="000E7C44"/>
    <w:rsid w:val="000E7C81"/>
    <w:rsid w:val="000F025B"/>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BD5"/>
    <w:rsid w:val="00112C1D"/>
    <w:rsid w:val="001133CF"/>
    <w:rsid w:val="00113571"/>
    <w:rsid w:val="0011442D"/>
    <w:rsid w:val="00114EB0"/>
    <w:rsid w:val="00117B42"/>
    <w:rsid w:val="00117E84"/>
    <w:rsid w:val="00121CA2"/>
    <w:rsid w:val="0012227B"/>
    <w:rsid w:val="001227E7"/>
    <w:rsid w:val="00122F6F"/>
    <w:rsid w:val="00125A22"/>
    <w:rsid w:val="00125AAA"/>
    <w:rsid w:val="00126539"/>
    <w:rsid w:val="00126BF7"/>
    <w:rsid w:val="00126FFB"/>
    <w:rsid w:val="0013091C"/>
    <w:rsid w:val="00130C8A"/>
    <w:rsid w:val="001312D1"/>
    <w:rsid w:val="0013156C"/>
    <w:rsid w:val="00131814"/>
    <w:rsid w:val="00131EA5"/>
    <w:rsid w:val="0013204A"/>
    <w:rsid w:val="00132625"/>
    <w:rsid w:val="00133707"/>
    <w:rsid w:val="001352F0"/>
    <w:rsid w:val="00135365"/>
    <w:rsid w:val="00135B09"/>
    <w:rsid w:val="001362C9"/>
    <w:rsid w:val="00140232"/>
    <w:rsid w:val="0014087A"/>
    <w:rsid w:val="00141333"/>
    <w:rsid w:val="001415A8"/>
    <w:rsid w:val="00141708"/>
    <w:rsid w:val="00141DD6"/>
    <w:rsid w:val="00142800"/>
    <w:rsid w:val="00144AA6"/>
    <w:rsid w:val="0014638D"/>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4EF7"/>
    <w:rsid w:val="00185A40"/>
    <w:rsid w:val="001860A0"/>
    <w:rsid w:val="0019227A"/>
    <w:rsid w:val="00195650"/>
    <w:rsid w:val="00196BCE"/>
    <w:rsid w:val="001977C8"/>
    <w:rsid w:val="00197C2A"/>
    <w:rsid w:val="00197C7B"/>
    <w:rsid w:val="001A1B88"/>
    <w:rsid w:val="001A1F92"/>
    <w:rsid w:val="001A2382"/>
    <w:rsid w:val="001A2BC0"/>
    <w:rsid w:val="001A34F0"/>
    <w:rsid w:val="001A38C1"/>
    <w:rsid w:val="001A5164"/>
    <w:rsid w:val="001A68F4"/>
    <w:rsid w:val="001A6CB0"/>
    <w:rsid w:val="001B1D9D"/>
    <w:rsid w:val="001B1FB4"/>
    <w:rsid w:val="001B2271"/>
    <w:rsid w:val="001B2C0C"/>
    <w:rsid w:val="001B2FCB"/>
    <w:rsid w:val="001B3D7B"/>
    <w:rsid w:val="001B415E"/>
    <w:rsid w:val="001B511A"/>
    <w:rsid w:val="001B57B0"/>
    <w:rsid w:val="001B6380"/>
    <w:rsid w:val="001B6CDE"/>
    <w:rsid w:val="001B7CA3"/>
    <w:rsid w:val="001C022C"/>
    <w:rsid w:val="001C1019"/>
    <w:rsid w:val="001C111C"/>
    <w:rsid w:val="001C1982"/>
    <w:rsid w:val="001C29B5"/>
    <w:rsid w:val="001C2AB9"/>
    <w:rsid w:val="001C2DD3"/>
    <w:rsid w:val="001C2E66"/>
    <w:rsid w:val="001C4A8B"/>
    <w:rsid w:val="001C5F62"/>
    <w:rsid w:val="001C6466"/>
    <w:rsid w:val="001C6FB6"/>
    <w:rsid w:val="001C7832"/>
    <w:rsid w:val="001D1023"/>
    <w:rsid w:val="001D1842"/>
    <w:rsid w:val="001D1EAA"/>
    <w:rsid w:val="001D2965"/>
    <w:rsid w:val="001D4148"/>
    <w:rsid w:val="001D4FA8"/>
    <w:rsid w:val="001D504E"/>
    <w:rsid w:val="001D55B1"/>
    <w:rsid w:val="001D6F72"/>
    <w:rsid w:val="001D711B"/>
    <w:rsid w:val="001D79CE"/>
    <w:rsid w:val="001E0B57"/>
    <w:rsid w:val="001E0E99"/>
    <w:rsid w:val="001E0F53"/>
    <w:rsid w:val="001E1A4D"/>
    <w:rsid w:val="001E3038"/>
    <w:rsid w:val="001E35AF"/>
    <w:rsid w:val="001E3784"/>
    <w:rsid w:val="001E3CDC"/>
    <w:rsid w:val="001E41F3"/>
    <w:rsid w:val="001E4AA3"/>
    <w:rsid w:val="001E50E2"/>
    <w:rsid w:val="001E5C40"/>
    <w:rsid w:val="001E6065"/>
    <w:rsid w:val="001E6DD8"/>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20898"/>
    <w:rsid w:val="002214AD"/>
    <w:rsid w:val="0022182B"/>
    <w:rsid w:val="00223223"/>
    <w:rsid w:val="00223971"/>
    <w:rsid w:val="00223DD6"/>
    <w:rsid w:val="0022418F"/>
    <w:rsid w:val="0022499C"/>
    <w:rsid w:val="00224B6C"/>
    <w:rsid w:val="00225BF4"/>
    <w:rsid w:val="002261DC"/>
    <w:rsid w:val="002263AA"/>
    <w:rsid w:val="00226AF5"/>
    <w:rsid w:val="002277A5"/>
    <w:rsid w:val="002302E7"/>
    <w:rsid w:val="002313BF"/>
    <w:rsid w:val="00231E54"/>
    <w:rsid w:val="002321E8"/>
    <w:rsid w:val="002322F7"/>
    <w:rsid w:val="002323C1"/>
    <w:rsid w:val="00232957"/>
    <w:rsid w:val="00232E93"/>
    <w:rsid w:val="0023360F"/>
    <w:rsid w:val="00234668"/>
    <w:rsid w:val="00234F69"/>
    <w:rsid w:val="00235251"/>
    <w:rsid w:val="00235B4C"/>
    <w:rsid w:val="00236705"/>
    <w:rsid w:val="0023683D"/>
    <w:rsid w:val="002376A3"/>
    <w:rsid w:val="002379A1"/>
    <w:rsid w:val="002412A1"/>
    <w:rsid w:val="00241AD4"/>
    <w:rsid w:val="0024335F"/>
    <w:rsid w:val="00243556"/>
    <w:rsid w:val="00243BC1"/>
    <w:rsid w:val="00244332"/>
    <w:rsid w:val="00245042"/>
    <w:rsid w:val="00245AFD"/>
    <w:rsid w:val="00245B23"/>
    <w:rsid w:val="00246DE8"/>
    <w:rsid w:val="002501A0"/>
    <w:rsid w:val="0025022A"/>
    <w:rsid w:val="00250854"/>
    <w:rsid w:val="0025228F"/>
    <w:rsid w:val="002530BE"/>
    <w:rsid w:val="0025400A"/>
    <w:rsid w:val="00257195"/>
    <w:rsid w:val="002578D8"/>
    <w:rsid w:val="002613A5"/>
    <w:rsid w:val="0026624C"/>
    <w:rsid w:val="00267881"/>
    <w:rsid w:val="002723F2"/>
    <w:rsid w:val="00273654"/>
    <w:rsid w:val="00273821"/>
    <w:rsid w:val="00273FC1"/>
    <w:rsid w:val="00274E67"/>
    <w:rsid w:val="00275746"/>
    <w:rsid w:val="00275D12"/>
    <w:rsid w:val="00276CD2"/>
    <w:rsid w:val="002770FD"/>
    <w:rsid w:val="00277A1E"/>
    <w:rsid w:val="0028062F"/>
    <w:rsid w:val="002808AD"/>
    <w:rsid w:val="00280FEC"/>
    <w:rsid w:val="00281EB0"/>
    <w:rsid w:val="00283C8E"/>
    <w:rsid w:val="0028456D"/>
    <w:rsid w:val="00284F34"/>
    <w:rsid w:val="002852A0"/>
    <w:rsid w:val="00285749"/>
    <w:rsid w:val="0028675B"/>
    <w:rsid w:val="00286B89"/>
    <w:rsid w:val="00290867"/>
    <w:rsid w:val="00291D72"/>
    <w:rsid w:val="002928C7"/>
    <w:rsid w:val="00292EAA"/>
    <w:rsid w:val="002934AE"/>
    <w:rsid w:val="00293D64"/>
    <w:rsid w:val="00293D85"/>
    <w:rsid w:val="00294A8D"/>
    <w:rsid w:val="002952E2"/>
    <w:rsid w:val="00295352"/>
    <w:rsid w:val="0029573B"/>
    <w:rsid w:val="002959FF"/>
    <w:rsid w:val="00295C05"/>
    <w:rsid w:val="00295D94"/>
    <w:rsid w:val="002962CA"/>
    <w:rsid w:val="002A0A04"/>
    <w:rsid w:val="002A1772"/>
    <w:rsid w:val="002A3934"/>
    <w:rsid w:val="002A622D"/>
    <w:rsid w:val="002A6FBE"/>
    <w:rsid w:val="002B1C9E"/>
    <w:rsid w:val="002B1E85"/>
    <w:rsid w:val="002B2FCB"/>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B11"/>
    <w:rsid w:val="002D32AD"/>
    <w:rsid w:val="002D3445"/>
    <w:rsid w:val="002D3F6E"/>
    <w:rsid w:val="002D4229"/>
    <w:rsid w:val="002D4826"/>
    <w:rsid w:val="002D4B06"/>
    <w:rsid w:val="002D4DCF"/>
    <w:rsid w:val="002D721E"/>
    <w:rsid w:val="002D756C"/>
    <w:rsid w:val="002E0293"/>
    <w:rsid w:val="002E068A"/>
    <w:rsid w:val="002E0E6D"/>
    <w:rsid w:val="002E16EB"/>
    <w:rsid w:val="002E2184"/>
    <w:rsid w:val="002E25CF"/>
    <w:rsid w:val="002E2C3E"/>
    <w:rsid w:val="002E3EF6"/>
    <w:rsid w:val="002E4216"/>
    <w:rsid w:val="002E4C5F"/>
    <w:rsid w:val="002E5A45"/>
    <w:rsid w:val="002E5E1A"/>
    <w:rsid w:val="002E74B9"/>
    <w:rsid w:val="002F03BC"/>
    <w:rsid w:val="002F0627"/>
    <w:rsid w:val="002F0A6F"/>
    <w:rsid w:val="002F0F7A"/>
    <w:rsid w:val="002F1E63"/>
    <w:rsid w:val="002F23D6"/>
    <w:rsid w:val="002F4309"/>
    <w:rsid w:val="002F4657"/>
    <w:rsid w:val="002F55B2"/>
    <w:rsid w:val="002F6B54"/>
    <w:rsid w:val="002F79CA"/>
    <w:rsid w:val="002F7A88"/>
    <w:rsid w:val="002F7D76"/>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C1A"/>
    <w:rsid w:val="00327C4D"/>
    <w:rsid w:val="00327C8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198"/>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1F2"/>
    <w:rsid w:val="003616A4"/>
    <w:rsid w:val="00361D36"/>
    <w:rsid w:val="003621A3"/>
    <w:rsid w:val="00363332"/>
    <w:rsid w:val="00363FF1"/>
    <w:rsid w:val="003643D7"/>
    <w:rsid w:val="0036651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2D8"/>
    <w:rsid w:val="00382B41"/>
    <w:rsid w:val="003833AF"/>
    <w:rsid w:val="00384193"/>
    <w:rsid w:val="00384EED"/>
    <w:rsid w:val="003852F4"/>
    <w:rsid w:val="003862C3"/>
    <w:rsid w:val="00387985"/>
    <w:rsid w:val="00387BD4"/>
    <w:rsid w:val="00387E42"/>
    <w:rsid w:val="00390EDA"/>
    <w:rsid w:val="00391BE3"/>
    <w:rsid w:val="003921DB"/>
    <w:rsid w:val="003923AD"/>
    <w:rsid w:val="00393AB1"/>
    <w:rsid w:val="00393C91"/>
    <w:rsid w:val="00393FA3"/>
    <w:rsid w:val="0039412B"/>
    <w:rsid w:val="00394CF5"/>
    <w:rsid w:val="0039604D"/>
    <w:rsid w:val="00396450"/>
    <w:rsid w:val="003A2419"/>
    <w:rsid w:val="003A2E9C"/>
    <w:rsid w:val="003A38B6"/>
    <w:rsid w:val="003A3A74"/>
    <w:rsid w:val="003A41E4"/>
    <w:rsid w:val="003A4FE1"/>
    <w:rsid w:val="003A557A"/>
    <w:rsid w:val="003A6D6C"/>
    <w:rsid w:val="003B078B"/>
    <w:rsid w:val="003B0FD3"/>
    <w:rsid w:val="003B21C1"/>
    <w:rsid w:val="003B3117"/>
    <w:rsid w:val="003B3CC0"/>
    <w:rsid w:val="003B5800"/>
    <w:rsid w:val="003B5981"/>
    <w:rsid w:val="003B6A8C"/>
    <w:rsid w:val="003B7C7F"/>
    <w:rsid w:val="003C1312"/>
    <w:rsid w:val="003C1C73"/>
    <w:rsid w:val="003C3310"/>
    <w:rsid w:val="003C3800"/>
    <w:rsid w:val="003C4C53"/>
    <w:rsid w:val="003C69CF"/>
    <w:rsid w:val="003C6D51"/>
    <w:rsid w:val="003C7216"/>
    <w:rsid w:val="003C7503"/>
    <w:rsid w:val="003D0719"/>
    <w:rsid w:val="003D0E97"/>
    <w:rsid w:val="003D0F1F"/>
    <w:rsid w:val="003D17A2"/>
    <w:rsid w:val="003D1A37"/>
    <w:rsid w:val="003D4B4C"/>
    <w:rsid w:val="003D4CBF"/>
    <w:rsid w:val="003D5558"/>
    <w:rsid w:val="003D558F"/>
    <w:rsid w:val="003D5B91"/>
    <w:rsid w:val="003D5DCB"/>
    <w:rsid w:val="003D6692"/>
    <w:rsid w:val="003D6F36"/>
    <w:rsid w:val="003D7BD3"/>
    <w:rsid w:val="003E0E02"/>
    <w:rsid w:val="003E0E80"/>
    <w:rsid w:val="003E200E"/>
    <w:rsid w:val="003E2447"/>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A59"/>
    <w:rsid w:val="003F749E"/>
    <w:rsid w:val="003F78B9"/>
    <w:rsid w:val="00400577"/>
    <w:rsid w:val="00401FCE"/>
    <w:rsid w:val="00403247"/>
    <w:rsid w:val="004035B1"/>
    <w:rsid w:val="0040734E"/>
    <w:rsid w:val="00407AFD"/>
    <w:rsid w:val="00407F9F"/>
    <w:rsid w:val="004122AC"/>
    <w:rsid w:val="004131D9"/>
    <w:rsid w:val="0041390E"/>
    <w:rsid w:val="00414BB3"/>
    <w:rsid w:val="00415963"/>
    <w:rsid w:val="00415F17"/>
    <w:rsid w:val="0041669D"/>
    <w:rsid w:val="00416961"/>
    <w:rsid w:val="00416AC5"/>
    <w:rsid w:val="004201F7"/>
    <w:rsid w:val="00421EAB"/>
    <w:rsid w:val="0042735E"/>
    <w:rsid w:val="00430259"/>
    <w:rsid w:val="00431418"/>
    <w:rsid w:val="0043165B"/>
    <w:rsid w:val="00431B18"/>
    <w:rsid w:val="00433E63"/>
    <w:rsid w:val="00434BE2"/>
    <w:rsid w:val="0043596F"/>
    <w:rsid w:val="00435C19"/>
    <w:rsid w:val="00435C42"/>
    <w:rsid w:val="00437000"/>
    <w:rsid w:val="00437A99"/>
    <w:rsid w:val="00437C24"/>
    <w:rsid w:val="004443F0"/>
    <w:rsid w:val="00444983"/>
    <w:rsid w:val="00444F8C"/>
    <w:rsid w:val="004453C9"/>
    <w:rsid w:val="00445A1C"/>
    <w:rsid w:val="0044674B"/>
    <w:rsid w:val="00446771"/>
    <w:rsid w:val="00453123"/>
    <w:rsid w:val="00453767"/>
    <w:rsid w:val="00453897"/>
    <w:rsid w:val="00454B84"/>
    <w:rsid w:val="004555BE"/>
    <w:rsid w:val="00455F90"/>
    <w:rsid w:val="004567A8"/>
    <w:rsid w:val="00456EF9"/>
    <w:rsid w:val="00456FB2"/>
    <w:rsid w:val="00457E35"/>
    <w:rsid w:val="0046072B"/>
    <w:rsid w:val="004607BA"/>
    <w:rsid w:val="0046090E"/>
    <w:rsid w:val="00460B12"/>
    <w:rsid w:val="00460DFE"/>
    <w:rsid w:val="0046305A"/>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202"/>
    <w:rsid w:val="004C14E9"/>
    <w:rsid w:val="004C1E8D"/>
    <w:rsid w:val="004C4B74"/>
    <w:rsid w:val="004C4FA4"/>
    <w:rsid w:val="004C5480"/>
    <w:rsid w:val="004C5649"/>
    <w:rsid w:val="004C702B"/>
    <w:rsid w:val="004C7705"/>
    <w:rsid w:val="004D0597"/>
    <w:rsid w:val="004D221A"/>
    <w:rsid w:val="004D244F"/>
    <w:rsid w:val="004D5606"/>
    <w:rsid w:val="004D6157"/>
    <w:rsid w:val="004D679B"/>
    <w:rsid w:val="004E118E"/>
    <w:rsid w:val="004E1B9F"/>
    <w:rsid w:val="004E1D68"/>
    <w:rsid w:val="004E22D6"/>
    <w:rsid w:val="004E6920"/>
    <w:rsid w:val="004E7EAF"/>
    <w:rsid w:val="004F0D89"/>
    <w:rsid w:val="004F1FC4"/>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CE9"/>
    <w:rsid w:val="00503992"/>
    <w:rsid w:val="0050404F"/>
    <w:rsid w:val="00504ABB"/>
    <w:rsid w:val="00504E75"/>
    <w:rsid w:val="005058E9"/>
    <w:rsid w:val="00506CEC"/>
    <w:rsid w:val="0050751E"/>
    <w:rsid w:val="00510F75"/>
    <w:rsid w:val="00512158"/>
    <w:rsid w:val="005125DD"/>
    <w:rsid w:val="00512908"/>
    <w:rsid w:val="0051371E"/>
    <w:rsid w:val="00514BA5"/>
    <w:rsid w:val="00514D26"/>
    <w:rsid w:val="00516344"/>
    <w:rsid w:val="0051671D"/>
    <w:rsid w:val="00516808"/>
    <w:rsid w:val="0051680C"/>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7B3"/>
    <w:rsid w:val="00535B2E"/>
    <w:rsid w:val="005365BE"/>
    <w:rsid w:val="0054059A"/>
    <w:rsid w:val="00540C6F"/>
    <w:rsid w:val="00541256"/>
    <w:rsid w:val="0054438E"/>
    <w:rsid w:val="005456E5"/>
    <w:rsid w:val="0054610A"/>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3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1AEE"/>
    <w:rsid w:val="005936AE"/>
    <w:rsid w:val="005936AF"/>
    <w:rsid w:val="005944E5"/>
    <w:rsid w:val="0059611C"/>
    <w:rsid w:val="0059739D"/>
    <w:rsid w:val="005A2086"/>
    <w:rsid w:val="005A2C0F"/>
    <w:rsid w:val="005A3E77"/>
    <w:rsid w:val="005A5317"/>
    <w:rsid w:val="005A5B67"/>
    <w:rsid w:val="005A6F63"/>
    <w:rsid w:val="005A77C6"/>
    <w:rsid w:val="005B0621"/>
    <w:rsid w:val="005B0C10"/>
    <w:rsid w:val="005B142A"/>
    <w:rsid w:val="005B17D5"/>
    <w:rsid w:val="005B21D8"/>
    <w:rsid w:val="005B286F"/>
    <w:rsid w:val="005B288E"/>
    <w:rsid w:val="005B5098"/>
    <w:rsid w:val="005B57AD"/>
    <w:rsid w:val="005B662F"/>
    <w:rsid w:val="005B79EA"/>
    <w:rsid w:val="005B7C44"/>
    <w:rsid w:val="005C0B1C"/>
    <w:rsid w:val="005C113F"/>
    <w:rsid w:val="005C11CE"/>
    <w:rsid w:val="005C25B7"/>
    <w:rsid w:val="005C331B"/>
    <w:rsid w:val="005C3B48"/>
    <w:rsid w:val="005C3EA0"/>
    <w:rsid w:val="005C4DE3"/>
    <w:rsid w:val="005C7656"/>
    <w:rsid w:val="005D0520"/>
    <w:rsid w:val="005D1877"/>
    <w:rsid w:val="005D1DAC"/>
    <w:rsid w:val="005D2269"/>
    <w:rsid w:val="005D25FF"/>
    <w:rsid w:val="005D2E91"/>
    <w:rsid w:val="005D34B6"/>
    <w:rsid w:val="005D38FB"/>
    <w:rsid w:val="005D3CEC"/>
    <w:rsid w:val="005D46A2"/>
    <w:rsid w:val="005D5A2E"/>
    <w:rsid w:val="005D6617"/>
    <w:rsid w:val="005D6A3D"/>
    <w:rsid w:val="005E0079"/>
    <w:rsid w:val="005E066C"/>
    <w:rsid w:val="005E1382"/>
    <w:rsid w:val="005E2C44"/>
    <w:rsid w:val="005E300B"/>
    <w:rsid w:val="005E3280"/>
    <w:rsid w:val="005E5A4E"/>
    <w:rsid w:val="005E64D8"/>
    <w:rsid w:val="005E712B"/>
    <w:rsid w:val="005F09B6"/>
    <w:rsid w:val="005F0E08"/>
    <w:rsid w:val="005F1896"/>
    <w:rsid w:val="005F245D"/>
    <w:rsid w:val="005F399C"/>
    <w:rsid w:val="005F48CD"/>
    <w:rsid w:val="005F63AC"/>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3398"/>
    <w:rsid w:val="00614B2E"/>
    <w:rsid w:val="00615149"/>
    <w:rsid w:val="00615C80"/>
    <w:rsid w:val="00615EEE"/>
    <w:rsid w:val="006209D5"/>
    <w:rsid w:val="00620B0F"/>
    <w:rsid w:val="0062123C"/>
    <w:rsid w:val="00621D26"/>
    <w:rsid w:val="00622936"/>
    <w:rsid w:val="00623518"/>
    <w:rsid w:val="00623FA7"/>
    <w:rsid w:val="00625940"/>
    <w:rsid w:val="00625CEF"/>
    <w:rsid w:val="0062726E"/>
    <w:rsid w:val="0062772E"/>
    <w:rsid w:val="00627890"/>
    <w:rsid w:val="00627D95"/>
    <w:rsid w:val="00630165"/>
    <w:rsid w:val="006302A6"/>
    <w:rsid w:val="00630D2E"/>
    <w:rsid w:val="00631181"/>
    <w:rsid w:val="0063381B"/>
    <w:rsid w:val="00633D48"/>
    <w:rsid w:val="00634784"/>
    <w:rsid w:val="00634C72"/>
    <w:rsid w:val="00635D14"/>
    <w:rsid w:val="00637C55"/>
    <w:rsid w:val="00637DD6"/>
    <w:rsid w:val="006407A8"/>
    <w:rsid w:val="00641134"/>
    <w:rsid w:val="006412D6"/>
    <w:rsid w:val="006418C7"/>
    <w:rsid w:val="006429F8"/>
    <w:rsid w:val="006438A5"/>
    <w:rsid w:val="006439F7"/>
    <w:rsid w:val="00643D70"/>
    <w:rsid w:val="00643FDE"/>
    <w:rsid w:val="0064476B"/>
    <w:rsid w:val="00646458"/>
    <w:rsid w:val="00647002"/>
    <w:rsid w:val="00647765"/>
    <w:rsid w:val="00647BBA"/>
    <w:rsid w:val="00647E1E"/>
    <w:rsid w:val="00651392"/>
    <w:rsid w:val="00652E41"/>
    <w:rsid w:val="00653D47"/>
    <w:rsid w:val="0065407D"/>
    <w:rsid w:val="00654A1C"/>
    <w:rsid w:val="00656298"/>
    <w:rsid w:val="006568CB"/>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530A"/>
    <w:rsid w:val="006765FF"/>
    <w:rsid w:val="00677FB4"/>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5A57"/>
    <w:rsid w:val="00696285"/>
    <w:rsid w:val="00697C2B"/>
    <w:rsid w:val="006A443D"/>
    <w:rsid w:val="006A4BC4"/>
    <w:rsid w:val="006A4CA2"/>
    <w:rsid w:val="006A664F"/>
    <w:rsid w:val="006A6838"/>
    <w:rsid w:val="006A6996"/>
    <w:rsid w:val="006A6C31"/>
    <w:rsid w:val="006B007A"/>
    <w:rsid w:val="006B178C"/>
    <w:rsid w:val="006B1CA7"/>
    <w:rsid w:val="006B2F6F"/>
    <w:rsid w:val="006B31C5"/>
    <w:rsid w:val="006B4EF4"/>
    <w:rsid w:val="006B5246"/>
    <w:rsid w:val="006B6D17"/>
    <w:rsid w:val="006C09F2"/>
    <w:rsid w:val="006C0EE6"/>
    <w:rsid w:val="006C1A85"/>
    <w:rsid w:val="006C366D"/>
    <w:rsid w:val="006C3E60"/>
    <w:rsid w:val="006C4AB9"/>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FE1"/>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D24"/>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7FE"/>
    <w:rsid w:val="007304DD"/>
    <w:rsid w:val="007310F2"/>
    <w:rsid w:val="007316DF"/>
    <w:rsid w:val="007320A6"/>
    <w:rsid w:val="00732E28"/>
    <w:rsid w:val="00733013"/>
    <w:rsid w:val="00733D85"/>
    <w:rsid w:val="007359D7"/>
    <w:rsid w:val="00736DE8"/>
    <w:rsid w:val="007378BA"/>
    <w:rsid w:val="0074163D"/>
    <w:rsid w:val="0074377F"/>
    <w:rsid w:val="00744523"/>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083C"/>
    <w:rsid w:val="0077182E"/>
    <w:rsid w:val="00772EE9"/>
    <w:rsid w:val="00773E86"/>
    <w:rsid w:val="00774029"/>
    <w:rsid w:val="00774723"/>
    <w:rsid w:val="00774B66"/>
    <w:rsid w:val="00775151"/>
    <w:rsid w:val="007751E2"/>
    <w:rsid w:val="007755FD"/>
    <w:rsid w:val="00775963"/>
    <w:rsid w:val="007764BF"/>
    <w:rsid w:val="007768AD"/>
    <w:rsid w:val="00776B21"/>
    <w:rsid w:val="00776B4A"/>
    <w:rsid w:val="00776D40"/>
    <w:rsid w:val="007778F6"/>
    <w:rsid w:val="007806CB"/>
    <w:rsid w:val="00780B3C"/>
    <w:rsid w:val="00781E7F"/>
    <w:rsid w:val="00782302"/>
    <w:rsid w:val="00783003"/>
    <w:rsid w:val="007831B3"/>
    <w:rsid w:val="00783551"/>
    <w:rsid w:val="0078572C"/>
    <w:rsid w:val="00785739"/>
    <w:rsid w:val="0078723E"/>
    <w:rsid w:val="00791FD0"/>
    <w:rsid w:val="007922F8"/>
    <w:rsid w:val="00792CD6"/>
    <w:rsid w:val="007931BA"/>
    <w:rsid w:val="0079442D"/>
    <w:rsid w:val="00794441"/>
    <w:rsid w:val="00794EBF"/>
    <w:rsid w:val="00795E88"/>
    <w:rsid w:val="00796155"/>
    <w:rsid w:val="00796522"/>
    <w:rsid w:val="00796B2F"/>
    <w:rsid w:val="00797D98"/>
    <w:rsid w:val="007A0CF9"/>
    <w:rsid w:val="007A3DF8"/>
    <w:rsid w:val="007A4999"/>
    <w:rsid w:val="007A4CD1"/>
    <w:rsid w:val="007A76A0"/>
    <w:rsid w:val="007B0557"/>
    <w:rsid w:val="007B0D46"/>
    <w:rsid w:val="007B1758"/>
    <w:rsid w:val="007B1EC6"/>
    <w:rsid w:val="007B378C"/>
    <w:rsid w:val="007B446A"/>
    <w:rsid w:val="007B512A"/>
    <w:rsid w:val="007B51AA"/>
    <w:rsid w:val="007B55C3"/>
    <w:rsid w:val="007B5967"/>
    <w:rsid w:val="007B6720"/>
    <w:rsid w:val="007B6807"/>
    <w:rsid w:val="007B744C"/>
    <w:rsid w:val="007B74F1"/>
    <w:rsid w:val="007C1493"/>
    <w:rsid w:val="007C1ABF"/>
    <w:rsid w:val="007C31E4"/>
    <w:rsid w:val="007C377C"/>
    <w:rsid w:val="007C3D26"/>
    <w:rsid w:val="007C4F48"/>
    <w:rsid w:val="007C50C2"/>
    <w:rsid w:val="007C535A"/>
    <w:rsid w:val="007C6B55"/>
    <w:rsid w:val="007C7017"/>
    <w:rsid w:val="007D10FB"/>
    <w:rsid w:val="007D180C"/>
    <w:rsid w:val="007D1F62"/>
    <w:rsid w:val="007D2795"/>
    <w:rsid w:val="007D36E2"/>
    <w:rsid w:val="007D36F1"/>
    <w:rsid w:val="007D3E81"/>
    <w:rsid w:val="007D4827"/>
    <w:rsid w:val="007D54F5"/>
    <w:rsid w:val="007D6BB2"/>
    <w:rsid w:val="007D7072"/>
    <w:rsid w:val="007E06D6"/>
    <w:rsid w:val="007E0F16"/>
    <w:rsid w:val="007E19FF"/>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4C34"/>
    <w:rsid w:val="0082503B"/>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F5B"/>
    <w:rsid w:val="00843B67"/>
    <w:rsid w:val="00843CAC"/>
    <w:rsid w:val="00843CB7"/>
    <w:rsid w:val="0084422A"/>
    <w:rsid w:val="00847222"/>
    <w:rsid w:val="00847343"/>
    <w:rsid w:val="00850DCF"/>
    <w:rsid w:val="008525BE"/>
    <w:rsid w:val="008537FC"/>
    <w:rsid w:val="00855B68"/>
    <w:rsid w:val="0085631C"/>
    <w:rsid w:val="0085641C"/>
    <w:rsid w:val="008603C7"/>
    <w:rsid w:val="00864224"/>
    <w:rsid w:val="0086700B"/>
    <w:rsid w:val="0086790E"/>
    <w:rsid w:val="00872C69"/>
    <w:rsid w:val="00872E04"/>
    <w:rsid w:val="00873396"/>
    <w:rsid w:val="008735C2"/>
    <w:rsid w:val="00873AA0"/>
    <w:rsid w:val="00874E26"/>
    <w:rsid w:val="008763FD"/>
    <w:rsid w:val="008809A6"/>
    <w:rsid w:val="0088193D"/>
    <w:rsid w:val="00881BC8"/>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30CE"/>
    <w:rsid w:val="00893585"/>
    <w:rsid w:val="008946B7"/>
    <w:rsid w:val="00897872"/>
    <w:rsid w:val="008A0411"/>
    <w:rsid w:val="008A07B6"/>
    <w:rsid w:val="008A0F0F"/>
    <w:rsid w:val="008A1D8C"/>
    <w:rsid w:val="008A2750"/>
    <w:rsid w:val="008A4B74"/>
    <w:rsid w:val="008A58C6"/>
    <w:rsid w:val="008A60C1"/>
    <w:rsid w:val="008A6681"/>
    <w:rsid w:val="008A6A6E"/>
    <w:rsid w:val="008A6E23"/>
    <w:rsid w:val="008A701C"/>
    <w:rsid w:val="008A7C51"/>
    <w:rsid w:val="008B03C4"/>
    <w:rsid w:val="008B1A4E"/>
    <w:rsid w:val="008B1DF7"/>
    <w:rsid w:val="008B2872"/>
    <w:rsid w:val="008B291E"/>
    <w:rsid w:val="008B3100"/>
    <w:rsid w:val="008B65CD"/>
    <w:rsid w:val="008B6BBE"/>
    <w:rsid w:val="008B73C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4D10"/>
    <w:rsid w:val="008E5CF9"/>
    <w:rsid w:val="008E68B8"/>
    <w:rsid w:val="008E726F"/>
    <w:rsid w:val="008E79CD"/>
    <w:rsid w:val="008E7DBA"/>
    <w:rsid w:val="008F0EE6"/>
    <w:rsid w:val="008F1DD5"/>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3E2"/>
    <w:rsid w:val="0091792E"/>
    <w:rsid w:val="00920974"/>
    <w:rsid w:val="009222D0"/>
    <w:rsid w:val="00922D7C"/>
    <w:rsid w:val="009239BB"/>
    <w:rsid w:val="0092516E"/>
    <w:rsid w:val="00926114"/>
    <w:rsid w:val="009266B9"/>
    <w:rsid w:val="00927011"/>
    <w:rsid w:val="009271C2"/>
    <w:rsid w:val="00927857"/>
    <w:rsid w:val="00931E63"/>
    <w:rsid w:val="00932114"/>
    <w:rsid w:val="00932AE1"/>
    <w:rsid w:val="00933D96"/>
    <w:rsid w:val="009345CA"/>
    <w:rsid w:val="00934889"/>
    <w:rsid w:val="00935166"/>
    <w:rsid w:val="00935487"/>
    <w:rsid w:val="0093654F"/>
    <w:rsid w:val="00936E7A"/>
    <w:rsid w:val="0093757B"/>
    <w:rsid w:val="00937F89"/>
    <w:rsid w:val="0094074A"/>
    <w:rsid w:val="009421CA"/>
    <w:rsid w:val="00942DAE"/>
    <w:rsid w:val="00942E79"/>
    <w:rsid w:val="009433E5"/>
    <w:rsid w:val="00943AAA"/>
    <w:rsid w:val="009465C8"/>
    <w:rsid w:val="00946A28"/>
    <w:rsid w:val="00946CE9"/>
    <w:rsid w:val="00950BB4"/>
    <w:rsid w:val="00951CDA"/>
    <w:rsid w:val="009526E9"/>
    <w:rsid w:val="00952DFC"/>
    <w:rsid w:val="009532B9"/>
    <w:rsid w:val="00954A16"/>
    <w:rsid w:val="00955911"/>
    <w:rsid w:val="00955A08"/>
    <w:rsid w:val="00955C83"/>
    <w:rsid w:val="00955EC7"/>
    <w:rsid w:val="009568A6"/>
    <w:rsid w:val="00956F3A"/>
    <w:rsid w:val="00957130"/>
    <w:rsid w:val="009612A1"/>
    <w:rsid w:val="00964DEA"/>
    <w:rsid w:val="00966E9C"/>
    <w:rsid w:val="00967109"/>
    <w:rsid w:val="0096740F"/>
    <w:rsid w:val="00967BBC"/>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055"/>
    <w:rsid w:val="009C3424"/>
    <w:rsid w:val="009C387A"/>
    <w:rsid w:val="009C3C1E"/>
    <w:rsid w:val="009C3F6D"/>
    <w:rsid w:val="009C4FD9"/>
    <w:rsid w:val="009C5CE3"/>
    <w:rsid w:val="009C5FA0"/>
    <w:rsid w:val="009C6698"/>
    <w:rsid w:val="009D04ED"/>
    <w:rsid w:val="009D0574"/>
    <w:rsid w:val="009D119A"/>
    <w:rsid w:val="009D12BA"/>
    <w:rsid w:val="009D239E"/>
    <w:rsid w:val="009D268A"/>
    <w:rsid w:val="009D3199"/>
    <w:rsid w:val="009D4386"/>
    <w:rsid w:val="009D4B58"/>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1E8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020"/>
    <w:rsid w:val="00A338E1"/>
    <w:rsid w:val="00A33D68"/>
    <w:rsid w:val="00A34915"/>
    <w:rsid w:val="00A34C19"/>
    <w:rsid w:val="00A350E1"/>
    <w:rsid w:val="00A36038"/>
    <w:rsid w:val="00A36EF0"/>
    <w:rsid w:val="00A376FA"/>
    <w:rsid w:val="00A402CF"/>
    <w:rsid w:val="00A40F0E"/>
    <w:rsid w:val="00A40FC0"/>
    <w:rsid w:val="00A413AC"/>
    <w:rsid w:val="00A41869"/>
    <w:rsid w:val="00A4419F"/>
    <w:rsid w:val="00A4422C"/>
    <w:rsid w:val="00A44325"/>
    <w:rsid w:val="00A44685"/>
    <w:rsid w:val="00A45996"/>
    <w:rsid w:val="00A46784"/>
    <w:rsid w:val="00A47E70"/>
    <w:rsid w:val="00A507A1"/>
    <w:rsid w:val="00A51859"/>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91E64"/>
    <w:rsid w:val="00A928E5"/>
    <w:rsid w:val="00A934D0"/>
    <w:rsid w:val="00A94392"/>
    <w:rsid w:val="00A95754"/>
    <w:rsid w:val="00A96D2B"/>
    <w:rsid w:val="00A9721B"/>
    <w:rsid w:val="00A97841"/>
    <w:rsid w:val="00AA09F6"/>
    <w:rsid w:val="00AA3A7F"/>
    <w:rsid w:val="00AA4C5E"/>
    <w:rsid w:val="00AA67DF"/>
    <w:rsid w:val="00AA73DA"/>
    <w:rsid w:val="00AA7DFA"/>
    <w:rsid w:val="00AB057B"/>
    <w:rsid w:val="00AB2179"/>
    <w:rsid w:val="00AB3629"/>
    <w:rsid w:val="00AB37CE"/>
    <w:rsid w:val="00AB3C0C"/>
    <w:rsid w:val="00AB4399"/>
    <w:rsid w:val="00AB4891"/>
    <w:rsid w:val="00AB502E"/>
    <w:rsid w:val="00AC2B26"/>
    <w:rsid w:val="00AC32AC"/>
    <w:rsid w:val="00AC4067"/>
    <w:rsid w:val="00AC570C"/>
    <w:rsid w:val="00AC6137"/>
    <w:rsid w:val="00AC6156"/>
    <w:rsid w:val="00AC6556"/>
    <w:rsid w:val="00AC78A2"/>
    <w:rsid w:val="00AD0483"/>
    <w:rsid w:val="00AD0624"/>
    <w:rsid w:val="00AD1841"/>
    <w:rsid w:val="00AD3B6A"/>
    <w:rsid w:val="00AD3F41"/>
    <w:rsid w:val="00AD482F"/>
    <w:rsid w:val="00AD530D"/>
    <w:rsid w:val="00AE0052"/>
    <w:rsid w:val="00AE0754"/>
    <w:rsid w:val="00AE20D4"/>
    <w:rsid w:val="00AE22DC"/>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BED"/>
    <w:rsid w:val="00B27C79"/>
    <w:rsid w:val="00B27F94"/>
    <w:rsid w:val="00B30D09"/>
    <w:rsid w:val="00B31E2B"/>
    <w:rsid w:val="00B31ED2"/>
    <w:rsid w:val="00B3360C"/>
    <w:rsid w:val="00B33ABD"/>
    <w:rsid w:val="00B33BD6"/>
    <w:rsid w:val="00B347E8"/>
    <w:rsid w:val="00B34A43"/>
    <w:rsid w:val="00B34FB1"/>
    <w:rsid w:val="00B35CC0"/>
    <w:rsid w:val="00B40BA4"/>
    <w:rsid w:val="00B41217"/>
    <w:rsid w:val="00B42927"/>
    <w:rsid w:val="00B42D10"/>
    <w:rsid w:val="00B4374E"/>
    <w:rsid w:val="00B44656"/>
    <w:rsid w:val="00B45A16"/>
    <w:rsid w:val="00B46B1C"/>
    <w:rsid w:val="00B47C0A"/>
    <w:rsid w:val="00B50132"/>
    <w:rsid w:val="00B50621"/>
    <w:rsid w:val="00B50707"/>
    <w:rsid w:val="00B52B4D"/>
    <w:rsid w:val="00B52D23"/>
    <w:rsid w:val="00B5303D"/>
    <w:rsid w:val="00B53817"/>
    <w:rsid w:val="00B53942"/>
    <w:rsid w:val="00B55129"/>
    <w:rsid w:val="00B557B2"/>
    <w:rsid w:val="00B55E48"/>
    <w:rsid w:val="00B57E06"/>
    <w:rsid w:val="00B6023C"/>
    <w:rsid w:val="00B614F8"/>
    <w:rsid w:val="00B6171F"/>
    <w:rsid w:val="00B61773"/>
    <w:rsid w:val="00B619BE"/>
    <w:rsid w:val="00B61FEB"/>
    <w:rsid w:val="00B625C5"/>
    <w:rsid w:val="00B64038"/>
    <w:rsid w:val="00B642D5"/>
    <w:rsid w:val="00B65EF1"/>
    <w:rsid w:val="00B667C5"/>
    <w:rsid w:val="00B671AD"/>
    <w:rsid w:val="00B67E51"/>
    <w:rsid w:val="00B67FC0"/>
    <w:rsid w:val="00B704CB"/>
    <w:rsid w:val="00B705D1"/>
    <w:rsid w:val="00B718B2"/>
    <w:rsid w:val="00B71F0A"/>
    <w:rsid w:val="00B7221F"/>
    <w:rsid w:val="00B7529A"/>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688"/>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4F"/>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21"/>
    <w:rsid w:val="00C06C41"/>
    <w:rsid w:val="00C075E0"/>
    <w:rsid w:val="00C11121"/>
    <w:rsid w:val="00C11712"/>
    <w:rsid w:val="00C138D6"/>
    <w:rsid w:val="00C14D3D"/>
    <w:rsid w:val="00C15E9E"/>
    <w:rsid w:val="00C168C6"/>
    <w:rsid w:val="00C16A56"/>
    <w:rsid w:val="00C17D9F"/>
    <w:rsid w:val="00C20182"/>
    <w:rsid w:val="00C20F4E"/>
    <w:rsid w:val="00C2273E"/>
    <w:rsid w:val="00C2412B"/>
    <w:rsid w:val="00C2448E"/>
    <w:rsid w:val="00C24E1D"/>
    <w:rsid w:val="00C322F9"/>
    <w:rsid w:val="00C3326F"/>
    <w:rsid w:val="00C33600"/>
    <w:rsid w:val="00C344DF"/>
    <w:rsid w:val="00C355A0"/>
    <w:rsid w:val="00C35DC6"/>
    <w:rsid w:val="00C364AE"/>
    <w:rsid w:val="00C367B1"/>
    <w:rsid w:val="00C37A62"/>
    <w:rsid w:val="00C402BB"/>
    <w:rsid w:val="00C4148F"/>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2CB"/>
    <w:rsid w:val="00C63735"/>
    <w:rsid w:val="00C63C1A"/>
    <w:rsid w:val="00C64816"/>
    <w:rsid w:val="00C65408"/>
    <w:rsid w:val="00C673DC"/>
    <w:rsid w:val="00C67B92"/>
    <w:rsid w:val="00C7070C"/>
    <w:rsid w:val="00C716CA"/>
    <w:rsid w:val="00C73295"/>
    <w:rsid w:val="00C73C42"/>
    <w:rsid w:val="00C73EFA"/>
    <w:rsid w:val="00C74835"/>
    <w:rsid w:val="00C7493C"/>
    <w:rsid w:val="00C74CDA"/>
    <w:rsid w:val="00C774D3"/>
    <w:rsid w:val="00C77A9F"/>
    <w:rsid w:val="00C8027C"/>
    <w:rsid w:val="00C806E9"/>
    <w:rsid w:val="00C809B9"/>
    <w:rsid w:val="00C83013"/>
    <w:rsid w:val="00C84DC4"/>
    <w:rsid w:val="00C854A8"/>
    <w:rsid w:val="00C85755"/>
    <w:rsid w:val="00C860CA"/>
    <w:rsid w:val="00C86957"/>
    <w:rsid w:val="00C8788A"/>
    <w:rsid w:val="00C9170E"/>
    <w:rsid w:val="00C92086"/>
    <w:rsid w:val="00C92420"/>
    <w:rsid w:val="00C93080"/>
    <w:rsid w:val="00C93C9D"/>
    <w:rsid w:val="00C950C5"/>
    <w:rsid w:val="00C95985"/>
    <w:rsid w:val="00C95DEA"/>
    <w:rsid w:val="00C95E7A"/>
    <w:rsid w:val="00C96921"/>
    <w:rsid w:val="00CA115B"/>
    <w:rsid w:val="00CA18DA"/>
    <w:rsid w:val="00CA1F55"/>
    <w:rsid w:val="00CA2621"/>
    <w:rsid w:val="00CA2ED0"/>
    <w:rsid w:val="00CA2FAB"/>
    <w:rsid w:val="00CA3678"/>
    <w:rsid w:val="00CA3B95"/>
    <w:rsid w:val="00CA48F6"/>
    <w:rsid w:val="00CA50A6"/>
    <w:rsid w:val="00CA5422"/>
    <w:rsid w:val="00CA7256"/>
    <w:rsid w:val="00CA7E34"/>
    <w:rsid w:val="00CB01F9"/>
    <w:rsid w:val="00CB11E0"/>
    <w:rsid w:val="00CB33D7"/>
    <w:rsid w:val="00CB3714"/>
    <w:rsid w:val="00CB4DE2"/>
    <w:rsid w:val="00CC004A"/>
    <w:rsid w:val="00CC00BC"/>
    <w:rsid w:val="00CC1B29"/>
    <w:rsid w:val="00CC2992"/>
    <w:rsid w:val="00CC475F"/>
    <w:rsid w:val="00CC6082"/>
    <w:rsid w:val="00CC6C6E"/>
    <w:rsid w:val="00CC76E6"/>
    <w:rsid w:val="00CC78A7"/>
    <w:rsid w:val="00CC7FD1"/>
    <w:rsid w:val="00CC7FFB"/>
    <w:rsid w:val="00CD01E6"/>
    <w:rsid w:val="00CD05C8"/>
    <w:rsid w:val="00CD06F2"/>
    <w:rsid w:val="00CD1A92"/>
    <w:rsid w:val="00CD1F55"/>
    <w:rsid w:val="00CD5063"/>
    <w:rsid w:val="00CD69CD"/>
    <w:rsid w:val="00CD6ED2"/>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5168"/>
    <w:rsid w:val="00CF62BB"/>
    <w:rsid w:val="00CF6CB1"/>
    <w:rsid w:val="00CF7357"/>
    <w:rsid w:val="00CF7811"/>
    <w:rsid w:val="00D0140B"/>
    <w:rsid w:val="00D018E1"/>
    <w:rsid w:val="00D01CBD"/>
    <w:rsid w:val="00D020D2"/>
    <w:rsid w:val="00D0291E"/>
    <w:rsid w:val="00D04123"/>
    <w:rsid w:val="00D045B1"/>
    <w:rsid w:val="00D051A3"/>
    <w:rsid w:val="00D0592B"/>
    <w:rsid w:val="00D1044E"/>
    <w:rsid w:val="00D11F3D"/>
    <w:rsid w:val="00D12684"/>
    <w:rsid w:val="00D129E1"/>
    <w:rsid w:val="00D13AF7"/>
    <w:rsid w:val="00D14997"/>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C3D"/>
    <w:rsid w:val="00D413F6"/>
    <w:rsid w:val="00D41466"/>
    <w:rsid w:val="00D41622"/>
    <w:rsid w:val="00D44167"/>
    <w:rsid w:val="00D44952"/>
    <w:rsid w:val="00D45E63"/>
    <w:rsid w:val="00D47B5E"/>
    <w:rsid w:val="00D500FB"/>
    <w:rsid w:val="00D504D2"/>
    <w:rsid w:val="00D507C5"/>
    <w:rsid w:val="00D5088A"/>
    <w:rsid w:val="00D50FD6"/>
    <w:rsid w:val="00D51DA3"/>
    <w:rsid w:val="00D5234E"/>
    <w:rsid w:val="00D52DEF"/>
    <w:rsid w:val="00D52FC3"/>
    <w:rsid w:val="00D54ABF"/>
    <w:rsid w:val="00D55157"/>
    <w:rsid w:val="00D56017"/>
    <w:rsid w:val="00D57D44"/>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3F5"/>
    <w:rsid w:val="00D74B6B"/>
    <w:rsid w:val="00D760A8"/>
    <w:rsid w:val="00D76CB8"/>
    <w:rsid w:val="00D77A26"/>
    <w:rsid w:val="00D80659"/>
    <w:rsid w:val="00D80C65"/>
    <w:rsid w:val="00D81451"/>
    <w:rsid w:val="00D8495E"/>
    <w:rsid w:val="00D9074A"/>
    <w:rsid w:val="00D9097D"/>
    <w:rsid w:val="00D91ABF"/>
    <w:rsid w:val="00D9417C"/>
    <w:rsid w:val="00D949C7"/>
    <w:rsid w:val="00D94E69"/>
    <w:rsid w:val="00D952E4"/>
    <w:rsid w:val="00D95B22"/>
    <w:rsid w:val="00D9606A"/>
    <w:rsid w:val="00DA32E6"/>
    <w:rsid w:val="00DA32F7"/>
    <w:rsid w:val="00DA48C3"/>
    <w:rsid w:val="00DA6E41"/>
    <w:rsid w:val="00DA7113"/>
    <w:rsid w:val="00DA716C"/>
    <w:rsid w:val="00DA74DF"/>
    <w:rsid w:val="00DA7B9F"/>
    <w:rsid w:val="00DB2009"/>
    <w:rsid w:val="00DB227D"/>
    <w:rsid w:val="00DB2997"/>
    <w:rsid w:val="00DB382B"/>
    <w:rsid w:val="00DB5DF8"/>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F74"/>
    <w:rsid w:val="00E139AC"/>
    <w:rsid w:val="00E139CA"/>
    <w:rsid w:val="00E14489"/>
    <w:rsid w:val="00E15C46"/>
    <w:rsid w:val="00E16581"/>
    <w:rsid w:val="00E16BCC"/>
    <w:rsid w:val="00E16F1D"/>
    <w:rsid w:val="00E20B80"/>
    <w:rsid w:val="00E214EB"/>
    <w:rsid w:val="00E22D3C"/>
    <w:rsid w:val="00E2326C"/>
    <w:rsid w:val="00E232BC"/>
    <w:rsid w:val="00E234D2"/>
    <w:rsid w:val="00E30D80"/>
    <w:rsid w:val="00E3131F"/>
    <w:rsid w:val="00E319C5"/>
    <w:rsid w:val="00E31B55"/>
    <w:rsid w:val="00E324CC"/>
    <w:rsid w:val="00E34407"/>
    <w:rsid w:val="00E3467F"/>
    <w:rsid w:val="00E3510F"/>
    <w:rsid w:val="00E401DC"/>
    <w:rsid w:val="00E413B8"/>
    <w:rsid w:val="00E41CD1"/>
    <w:rsid w:val="00E42AC9"/>
    <w:rsid w:val="00E4440F"/>
    <w:rsid w:val="00E44AB2"/>
    <w:rsid w:val="00E454D5"/>
    <w:rsid w:val="00E45A31"/>
    <w:rsid w:val="00E47690"/>
    <w:rsid w:val="00E51340"/>
    <w:rsid w:val="00E513E4"/>
    <w:rsid w:val="00E52089"/>
    <w:rsid w:val="00E52205"/>
    <w:rsid w:val="00E54B20"/>
    <w:rsid w:val="00E54D81"/>
    <w:rsid w:val="00E568DE"/>
    <w:rsid w:val="00E574B5"/>
    <w:rsid w:val="00E57526"/>
    <w:rsid w:val="00E60874"/>
    <w:rsid w:val="00E61597"/>
    <w:rsid w:val="00E643A6"/>
    <w:rsid w:val="00E655FF"/>
    <w:rsid w:val="00E65E14"/>
    <w:rsid w:val="00E66FEF"/>
    <w:rsid w:val="00E673C4"/>
    <w:rsid w:val="00E67D48"/>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2923"/>
    <w:rsid w:val="00E836AC"/>
    <w:rsid w:val="00E83B7D"/>
    <w:rsid w:val="00E84310"/>
    <w:rsid w:val="00E849D4"/>
    <w:rsid w:val="00E849E9"/>
    <w:rsid w:val="00E85025"/>
    <w:rsid w:val="00E855A7"/>
    <w:rsid w:val="00E8573F"/>
    <w:rsid w:val="00E85C54"/>
    <w:rsid w:val="00E86828"/>
    <w:rsid w:val="00E86925"/>
    <w:rsid w:val="00E86E33"/>
    <w:rsid w:val="00E87423"/>
    <w:rsid w:val="00E877B5"/>
    <w:rsid w:val="00E901C9"/>
    <w:rsid w:val="00E90EA6"/>
    <w:rsid w:val="00E91C6C"/>
    <w:rsid w:val="00E922A3"/>
    <w:rsid w:val="00E9713D"/>
    <w:rsid w:val="00E973A9"/>
    <w:rsid w:val="00EA1FBE"/>
    <w:rsid w:val="00EA251F"/>
    <w:rsid w:val="00EA32CC"/>
    <w:rsid w:val="00EA5D31"/>
    <w:rsid w:val="00EA6667"/>
    <w:rsid w:val="00EA6D06"/>
    <w:rsid w:val="00EA7651"/>
    <w:rsid w:val="00EA777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35A"/>
    <w:rsid w:val="00ED58D4"/>
    <w:rsid w:val="00ED5D30"/>
    <w:rsid w:val="00ED70A3"/>
    <w:rsid w:val="00ED7C1D"/>
    <w:rsid w:val="00EE1449"/>
    <w:rsid w:val="00EE21FF"/>
    <w:rsid w:val="00EE39D6"/>
    <w:rsid w:val="00EE41D1"/>
    <w:rsid w:val="00EE4A13"/>
    <w:rsid w:val="00EE4CB7"/>
    <w:rsid w:val="00EE5C23"/>
    <w:rsid w:val="00EE678D"/>
    <w:rsid w:val="00EE7D34"/>
    <w:rsid w:val="00EE7D43"/>
    <w:rsid w:val="00EF0929"/>
    <w:rsid w:val="00EF137B"/>
    <w:rsid w:val="00EF1873"/>
    <w:rsid w:val="00EF1C97"/>
    <w:rsid w:val="00EF2310"/>
    <w:rsid w:val="00EF236D"/>
    <w:rsid w:val="00EF2E8F"/>
    <w:rsid w:val="00EF45F9"/>
    <w:rsid w:val="00EF4764"/>
    <w:rsid w:val="00EF51F8"/>
    <w:rsid w:val="00EF574E"/>
    <w:rsid w:val="00EF63F4"/>
    <w:rsid w:val="00EF7104"/>
    <w:rsid w:val="00EF74E7"/>
    <w:rsid w:val="00F0018C"/>
    <w:rsid w:val="00F008A4"/>
    <w:rsid w:val="00F00AA8"/>
    <w:rsid w:val="00F012DF"/>
    <w:rsid w:val="00F0378D"/>
    <w:rsid w:val="00F04197"/>
    <w:rsid w:val="00F04AE3"/>
    <w:rsid w:val="00F052DE"/>
    <w:rsid w:val="00F06D98"/>
    <w:rsid w:val="00F076F4"/>
    <w:rsid w:val="00F10B16"/>
    <w:rsid w:val="00F10D2C"/>
    <w:rsid w:val="00F12DAD"/>
    <w:rsid w:val="00F136F7"/>
    <w:rsid w:val="00F1450A"/>
    <w:rsid w:val="00F15201"/>
    <w:rsid w:val="00F15345"/>
    <w:rsid w:val="00F207D5"/>
    <w:rsid w:val="00F20A47"/>
    <w:rsid w:val="00F20F18"/>
    <w:rsid w:val="00F215A3"/>
    <w:rsid w:val="00F226B5"/>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1C90"/>
    <w:rsid w:val="00F340F4"/>
    <w:rsid w:val="00F34406"/>
    <w:rsid w:val="00F34408"/>
    <w:rsid w:val="00F36099"/>
    <w:rsid w:val="00F377A3"/>
    <w:rsid w:val="00F414C4"/>
    <w:rsid w:val="00F42BE7"/>
    <w:rsid w:val="00F438DD"/>
    <w:rsid w:val="00F44146"/>
    <w:rsid w:val="00F44A58"/>
    <w:rsid w:val="00F45052"/>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1B0C"/>
    <w:rsid w:val="00F63694"/>
    <w:rsid w:val="00F63C33"/>
    <w:rsid w:val="00F646A7"/>
    <w:rsid w:val="00F647F3"/>
    <w:rsid w:val="00F64EDF"/>
    <w:rsid w:val="00F67AA6"/>
    <w:rsid w:val="00F7148A"/>
    <w:rsid w:val="00F717A0"/>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DA"/>
    <w:rsid w:val="00F868E5"/>
    <w:rsid w:val="00F9063E"/>
    <w:rsid w:val="00F90AD2"/>
    <w:rsid w:val="00F91E87"/>
    <w:rsid w:val="00F922C3"/>
    <w:rsid w:val="00F930E2"/>
    <w:rsid w:val="00F942F0"/>
    <w:rsid w:val="00F9512C"/>
    <w:rsid w:val="00F963F3"/>
    <w:rsid w:val="00F96A52"/>
    <w:rsid w:val="00F96B99"/>
    <w:rsid w:val="00F97194"/>
    <w:rsid w:val="00FA1699"/>
    <w:rsid w:val="00FA1E31"/>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304"/>
    <w:rsid w:val="00FB3D40"/>
    <w:rsid w:val="00FB3FF4"/>
    <w:rsid w:val="00FB4D2E"/>
    <w:rsid w:val="00FB4E13"/>
    <w:rsid w:val="00FB4E84"/>
    <w:rsid w:val="00FB575F"/>
    <w:rsid w:val="00FB57F2"/>
    <w:rsid w:val="00FB5D2F"/>
    <w:rsid w:val="00FB6376"/>
    <w:rsid w:val="00FB7B0B"/>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217"/>
    <w:rsid w:val="00FD46A2"/>
    <w:rsid w:val="00FD52EB"/>
    <w:rsid w:val="00FE174A"/>
    <w:rsid w:val="00FE197B"/>
    <w:rsid w:val="00FE3212"/>
    <w:rsid w:val="00FE4872"/>
    <w:rsid w:val="00FE49B8"/>
    <w:rsid w:val="00FE4B27"/>
    <w:rsid w:val="00FE4DA4"/>
    <w:rsid w:val="00FE536E"/>
    <w:rsid w:val="00FE55FE"/>
    <w:rsid w:val="00FE7A7B"/>
    <w:rsid w:val="00FE7D17"/>
    <w:rsid w:val="00FE7D91"/>
    <w:rsid w:val="00FF1068"/>
    <w:rsid w:val="00FF11A3"/>
    <w:rsid w:val="00FF16B5"/>
    <w:rsid w:val="00FF261D"/>
    <w:rsid w:val="00FF3A7C"/>
    <w:rsid w:val="00FF3F40"/>
    <w:rsid w:val="00FF42BC"/>
    <w:rsid w:val="00FF5AE0"/>
    <w:rsid w:val="00FF61EB"/>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E3510F"/>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9"/>
    <w:uiPriority w:val="99"/>
    <w:qFormat/>
    <w:rsid w:val="00E3510F"/>
    <w:rPr>
      <w:rFonts w:eastAsia="宋体"/>
      <w:lang w:val="en-GB"/>
    </w:rPr>
  </w:style>
  <w:style w:type="character" w:customStyle="1" w:styleId="4Char">
    <w:name w:val="标题 4 Char"/>
    <w:link w:val="41"/>
    <w:locked/>
    <w:rsid w:val="00E3510F"/>
    <w:rPr>
      <w:rFonts w:ascii="Arial" w:eastAsia="Times New Roman" w:hAnsi="Arial"/>
      <w:sz w:val="24"/>
      <w:lang w:val="en-GB"/>
    </w:rPr>
  </w:style>
  <w:style w:type="paragraph" w:styleId="afa">
    <w:name w:val="List Paragraph"/>
    <w:basedOn w:val="a2"/>
    <w:uiPriority w:val="34"/>
    <w:qFormat/>
    <w:rsid w:val="00E3510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E3510F"/>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9"/>
    <w:uiPriority w:val="99"/>
    <w:qFormat/>
    <w:rsid w:val="00E3510F"/>
    <w:rPr>
      <w:rFonts w:eastAsia="宋体"/>
      <w:lang w:val="en-GB"/>
    </w:rPr>
  </w:style>
  <w:style w:type="character" w:customStyle="1" w:styleId="4Char">
    <w:name w:val="标题 4 Char"/>
    <w:link w:val="41"/>
    <w:locked/>
    <w:rsid w:val="00E3510F"/>
    <w:rPr>
      <w:rFonts w:ascii="Arial" w:eastAsia="Times New Roman" w:hAnsi="Arial"/>
      <w:sz w:val="24"/>
      <w:lang w:val="en-GB"/>
    </w:rPr>
  </w:style>
  <w:style w:type="paragraph" w:styleId="afa">
    <w:name w:val="List Paragraph"/>
    <w:basedOn w:val="a2"/>
    <w:uiPriority w:val="34"/>
    <w:qFormat/>
    <w:rsid w:val="00E351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13968">
      <w:bodyDiv w:val="1"/>
      <w:marLeft w:val="0"/>
      <w:marRight w:val="0"/>
      <w:marTop w:val="0"/>
      <w:marBottom w:val="0"/>
      <w:divBdr>
        <w:top w:val="none" w:sz="0" w:space="0" w:color="auto"/>
        <w:left w:val="none" w:sz="0" w:space="0" w:color="auto"/>
        <w:bottom w:val="none" w:sz="0" w:space="0" w:color="auto"/>
        <w:right w:val="none" w:sz="0" w:space="0" w:color="auto"/>
      </w:divBdr>
      <w:divsChild>
        <w:div w:id="108550065">
          <w:marLeft w:val="0"/>
          <w:marRight w:val="0"/>
          <w:marTop w:val="0"/>
          <w:marBottom w:val="0"/>
          <w:divBdr>
            <w:top w:val="none" w:sz="0" w:space="0" w:color="auto"/>
            <w:left w:val="none" w:sz="0" w:space="0" w:color="auto"/>
            <w:bottom w:val="none" w:sz="0" w:space="0" w:color="auto"/>
            <w:right w:val="none" w:sz="0" w:space="0" w:color="auto"/>
          </w:divBdr>
          <w:divsChild>
            <w:div w:id="1801918559">
              <w:marLeft w:val="0"/>
              <w:marRight w:val="0"/>
              <w:marTop w:val="0"/>
              <w:marBottom w:val="0"/>
              <w:divBdr>
                <w:top w:val="none" w:sz="0" w:space="0" w:color="auto"/>
                <w:left w:val="none" w:sz="0" w:space="0" w:color="auto"/>
                <w:bottom w:val="none" w:sz="0" w:space="0" w:color="auto"/>
                <w:right w:val="none" w:sz="0" w:space="0" w:color="auto"/>
              </w:divBdr>
              <w:divsChild>
                <w:div w:id="8859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836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D:\&#20250;&#35758;&#36164;&#26009;\zhangdajun\AppData\Local\Microsoft\terhentt\Documents\Tdocs\RAN2\RAN2_107bis\R2-19123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A0AA2-5069-454E-94E1-46D00B9AE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DT mobile Corporation.</Company>
  <LinksUpToDate>false</LinksUpToDate>
  <CharactersWithSpaces>6802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倪春林</cp:lastModifiedBy>
  <cp:revision>55</cp:revision>
  <cp:lastPrinted>2009-04-22T07:01:00Z</cp:lastPrinted>
  <dcterms:created xsi:type="dcterms:W3CDTF">2020-02-13T02:54:00Z</dcterms:created>
  <dcterms:modified xsi:type="dcterms:W3CDTF">2020-02-15T02:27:00Z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